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A6DB" w14:textId="77777777" w:rsidR="00FA2A01" w:rsidRPr="00FA2A01" w:rsidRDefault="00FA2A01" w:rsidP="00FA2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01">
        <w:rPr>
          <w:rFonts w:ascii="Times New Roman" w:hAnsi="Times New Roman" w:cs="Times New Roman"/>
          <w:b/>
          <w:sz w:val="24"/>
          <w:szCs w:val="24"/>
        </w:rPr>
        <w:t xml:space="preserve">Возможности </w:t>
      </w:r>
      <w:r w:rsidR="00FA6AF5" w:rsidRPr="00FA2A01">
        <w:rPr>
          <w:rFonts w:ascii="Times New Roman" w:hAnsi="Times New Roman" w:cs="Times New Roman"/>
          <w:b/>
          <w:sz w:val="24"/>
          <w:szCs w:val="24"/>
        </w:rPr>
        <w:t xml:space="preserve">проведения испытаний </w:t>
      </w:r>
      <w:r w:rsidR="00BC0EF8" w:rsidRPr="00FA2A01">
        <w:rPr>
          <w:rFonts w:ascii="Times New Roman" w:hAnsi="Times New Roman" w:cs="Times New Roman"/>
          <w:b/>
          <w:sz w:val="24"/>
          <w:szCs w:val="24"/>
        </w:rPr>
        <w:t>НКУ</w:t>
      </w:r>
    </w:p>
    <w:p w14:paraId="30762A0A" w14:textId="67BF0998" w:rsidR="005B7115" w:rsidRDefault="00FA6AF5" w:rsidP="00FA2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A01">
        <w:rPr>
          <w:rFonts w:ascii="Times New Roman" w:hAnsi="Times New Roman" w:cs="Times New Roman"/>
          <w:b/>
          <w:sz w:val="24"/>
          <w:szCs w:val="24"/>
        </w:rPr>
        <w:t xml:space="preserve">на соответствие требованиям </w:t>
      </w:r>
      <w:r w:rsidR="00BC0EF8" w:rsidRPr="00FA2A01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r w:rsidR="00BC0EF8" w:rsidRPr="00FA2A01">
        <w:rPr>
          <w:rFonts w:ascii="Times New Roman" w:hAnsi="Times New Roman" w:cs="Times New Roman"/>
          <w:b/>
          <w:sz w:val="24"/>
          <w:szCs w:val="24"/>
          <w:lang w:val="en-US"/>
        </w:rPr>
        <w:t>IEC</w:t>
      </w:r>
      <w:r w:rsidR="00BC0EF8" w:rsidRPr="00FA2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F5">
        <w:rPr>
          <w:rFonts w:ascii="Times New Roman" w:hAnsi="Times New Roman" w:cs="Times New Roman"/>
          <w:b/>
          <w:sz w:val="24"/>
          <w:szCs w:val="24"/>
        </w:rPr>
        <w:t xml:space="preserve">серии </w:t>
      </w:r>
      <w:r w:rsidR="00BC0EF8" w:rsidRPr="00FA2A01">
        <w:rPr>
          <w:rFonts w:ascii="Times New Roman" w:hAnsi="Times New Roman" w:cs="Times New Roman"/>
          <w:b/>
          <w:sz w:val="24"/>
          <w:szCs w:val="24"/>
        </w:rPr>
        <w:t>61439</w:t>
      </w:r>
    </w:p>
    <w:p w14:paraId="30B1A858" w14:textId="77777777" w:rsidR="00FA2A01" w:rsidRDefault="00FA2A01" w:rsidP="00FA2A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D51B02F" w14:textId="1D383F62" w:rsidR="00783B53" w:rsidRDefault="0028050B" w:rsidP="00746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ИЦ ОЭ ФБУ «РЦСМ» </w:t>
      </w:r>
      <w:r w:rsidR="00783B5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B773A3">
        <w:rPr>
          <w:rFonts w:ascii="Times New Roman" w:hAnsi="Times New Roman" w:cs="Times New Roman"/>
          <w:sz w:val="24"/>
          <w:szCs w:val="24"/>
        </w:rPr>
        <w:t>установленной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3A3">
        <w:rPr>
          <w:rFonts w:ascii="Times New Roman" w:hAnsi="Times New Roman" w:cs="Times New Roman"/>
          <w:sz w:val="24"/>
          <w:szCs w:val="24"/>
        </w:rPr>
        <w:t xml:space="preserve">областью </w:t>
      </w:r>
      <w:r>
        <w:rPr>
          <w:rFonts w:ascii="Times New Roman" w:hAnsi="Times New Roman" w:cs="Times New Roman"/>
          <w:sz w:val="24"/>
          <w:szCs w:val="24"/>
        </w:rPr>
        <w:t>аккредитации (</w:t>
      </w:r>
      <w:r w:rsidR="00B773A3">
        <w:rPr>
          <w:rFonts w:ascii="Times New Roman" w:hAnsi="Times New Roman" w:cs="Times New Roman"/>
          <w:sz w:val="24"/>
          <w:szCs w:val="24"/>
        </w:rPr>
        <w:t>У</w:t>
      </w:r>
      <w:r w:rsidR="00783B53">
        <w:rPr>
          <w:rFonts w:ascii="Times New Roman" w:hAnsi="Times New Roman" w:cs="Times New Roman"/>
          <w:sz w:val="24"/>
          <w:szCs w:val="24"/>
        </w:rPr>
        <w:t>ОА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83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проводит испытания НКУ по методам, изложенным в </w:t>
      </w:r>
      <w:r w:rsidR="00783B53" w:rsidRPr="00783B53">
        <w:rPr>
          <w:rFonts w:ascii="Times New Roman" w:hAnsi="Times New Roman" w:cs="Times New Roman"/>
          <w:sz w:val="24"/>
          <w:szCs w:val="24"/>
        </w:rPr>
        <w:t>ГОСТ IEC 61439-1</w:t>
      </w:r>
      <w:r w:rsidR="00A94764" w:rsidRPr="00A94764">
        <w:rPr>
          <w:rFonts w:ascii="Times New Roman" w:hAnsi="Times New Roman" w:cs="Times New Roman"/>
          <w:sz w:val="24"/>
          <w:szCs w:val="24"/>
        </w:rPr>
        <w:t xml:space="preserve"> (</w:t>
      </w:r>
      <w:r w:rsidR="00783B53" w:rsidRPr="008712E2">
        <w:rPr>
          <w:rFonts w:ascii="Times New Roman" w:hAnsi="Times New Roman" w:cs="Times New Roman"/>
          <w:sz w:val="24"/>
          <w:szCs w:val="24"/>
        </w:rPr>
        <w:t>-</w:t>
      </w:r>
      <w:r w:rsidR="00783B53">
        <w:rPr>
          <w:rFonts w:ascii="Times New Roman" w:hAnsi="Times New Roman" w:cs="Times New Roman"/>
          <w:sz w:val="24"/>
          <w:szCs w:val="24"/>
        </w:rPr>
        <w:t>2</w:t>
      </w:r>
      <w:r w:rsidR="00A94764">
        <w:rPr>
          <w:rFonts w:ascii="Times New Roman" w:hAnsi="Times New Roman" w:cs="Times New Roman"/>
          <w:sz w:val="24"/>
          <w:szCs w:val="24"/>
        </w:rPr>
        <w:t>,</w:t>
      </w:r>
      <w:r w:rsidR="00783B53">
        <w:rPr>
          <w:rFonts w:ascii="Times New Roman" w:hAnsi="Times New Roman" w:cs="Times New Roman"/>
          <w:sz w:val="24"/>
          <w:szCs w:val="24"/>
        </w:rPr>
        <w:t xml:space="preserve"> -3, -4, -5, -6, -7)</w:t>
      </w:r>
      <w:r w:rsidR="00AC4E97">
        <w:rPr>
          <w:rFonts w:ascii="Times New Roman" w:hAnsi="Times New Roman" w:cs="Times New Roman"/>
          <w:sz w:val="24"/>
          <w:szCs w:val="24"/>
        </w:rPr>
        <w:t xml:space="preserve"> почти в полном объеме</w:t>
      </w:r>
      <w:r w:rsidR="00783B53">
        <w:rPr>
          <w:rFonts w:ascii="Times New Roman" w:hAnsi="Times New Roman" w:cs="Times New Roman"/>
          <w:sz w:val="24"/>
          <w:szCs w:val="24"/>
        </w:rPr>
        <w:t>.</w:t>
      </w:r>
    </w:p>
    <w:p w14:paraId="0B3FE28D" w14:textId="1DC7325C" w:rsidR="00D7462A" w:rsidRDefault="00AC4E97" w:rsidP="005B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время, в </w:t>
      </w:r>
      <w:r w:rsidR="00BC0EF8">
        <w:rPr>
          <w:rFonts w:ascii="Times New Roman" w:hAnsi="Times New Roman" w:cs="Times New Roman"/>
          <w:sz w:val="24"/>
          <w:szCs w:val="24"/>
        </w:rPr>
        <w:t>связи с отсутствием необходимого испытательного оборудования</w:t>
      </w:r>
      <w:r w:rsidR="007A2B2B">
        <w:rPr>
          <w:rFonts w:ascii="Times New Roman" w:hAnsi="Times New Roman" w:cs="Times New Roman"/>
          <w:sz w:val="24"/>
          <w:szCs w:val="24"/>
        </w:rPr>
        <w:t>,</w:t>
      </w:r>
      <w:r w:rsidR="00BC0EF8">
        <w:rPr>
          <w:rFonts w:ascii="Times New Roman" w:hAnsi="Times New Roman" w:cs="Times New Roman"/>
          <w:sz w:val="24"/>
          <w:szCs w:val="24"/>
        </w:rPr>
        <w:t xml:space="preserve"> </w:t>
      </w:r>
      <w:r w:rsidR="008712E2" w:rsidRPr="00605AEA">
        <w:rPr>
          <w:rFonts w:ascii="Times New Roman" w:hAnsi="Times New Roman" w:cs="Times New Roman"/>
          <w:b/>
          <w:sz w:val="24"/>
          <w:szCs w:val="24"/>
          <w:u w:val="single"/>
        </w:rPr>
        <w:t>исключение</w:t>
      </w:r>
      <w:r w:rsidR="008712E2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C131F2">
        <w:rPr>
          <w:rFonts w:ascii="Times New Roman" w:hAnsi="Times New Roman" w:cs="Times New Roman"/>
          <w:sz w:val="24"/>
          <w:szCs w:val="24"/>
        </w:rPr>
        <w:t>е</w:t>
      </w:r>
      <w:r w:rsidR="008712E2">
        <w:rPr>
          <w:rFonts w:ascii="Times New Roman" w:hAnsi="Times New Roman" w:cs="Times New Roman"/>
          <w:sz w:val="24"/>
          <w:szCs w:val="24"/>
        </w:rPr>
        <w:t xml:space="preserve">т </w:t>
      </w:r>
      <w:r w:rsidR="00C131F2">
        <w:rPr>
          <w:rFonts w:ascii="Times New Roman" w:hAnsi="Times New Roman" w:cs="Times New Roman"/>
          <w:sz w:val="24"/>
          <w:szCs w:val="24"/>
        </w:rPr>
        <w:t xml:space="preserve">реализация методов </w:t>
      </w:r>
      <w:r w:rsidR="008712E2">
        <w:rPr>
          <w:rFonts w:ascii="Times New Roman" w:hAnsi="Times New Roman" w:cs="Times New Roman"/>
          <w:sz w:val="24"/>
          <w:szCs w:val="24"/>
        </w:rPr>
        <w:t>испытани</w:t>
      </w:r>
      <w:r w:rsidR="00C131F2">
        <w:rPr>
          <w:rFonts w:ascii="Times New Roman" w:hAnsi="Times New Roman" w:cs="Times New Roman"/>
          <w:sz w:val="24"/>
          <w:szCs w:val="24"/>
        </w:rPr>
        <w:t>й</w:t>
      </w:r>
      <w:r w:rsidR="008712E2">
        <w:rPr>
          <w:rFonts w:ascii="Times New Roman" w:hAnsi="Times New Roman" w:cs="Times New Roman"/>
          <w:sz w:val="24"/>
          <w:szCs w:val="24"/>
        </w:rPr>
        <w:t xml:space="preserve"> по следующим пунктам</w:t>
      </w:r>
      <w:r w:rsidR="00D7462A">
        <w:rPr>
          <w:rFonts w:ascii="Times New Roman" w:hAnsi="Times New Roman" w:cs="Times New Roman"/>
          <w:sz w:val="24"/>
          <w:szCs w:val="24"/>
        </w:rPr>
        <w:t>:</w:t>
      </w:r>
    </w:p>
    <w:p w14:paraId="39D8BB9C" w14:textId="40ED2571" w:rsidR="00BC0EF8" w:rsidRDefault="00D7462A" w:rsidP="005B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712E2">
        <w:rPr>
          <w:rFonts w:ascii="Times New Roman" w:hAnsi="Times New Roman" w:cs="Times New Roman"/>
          <w:sz w:val="24"/>
          <w:szCs w:val="24"/>
        </w:rPr>
        <w:t xml:space="preserve">ГОСТ </w:t>
      </w:r>
      <w:r w:rsidR="008712E2"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="008712E2" w:rsidRPr="00BC0EF8">
        <w:rPr>
          <w:rFonts w:ascii="Times New Roman" w:hAnsi="Times New Roman" w:cs="Times New Roman"/>
          <w:sz w:val="24"/>
          <w:szCs w:val="24"/>
        </w:rPr>
        <w:t xml:space="preserve"> 61439-1</w:t>
      </w:r>
      <w:r w:rsidR="00BC0EF8">
        <w:rPr>
          <w:rFonts w:ascii="Times New Roman" w:hAnsi="Times New Roman" w:cs="Times New Roman"/>
          <w:sz w:val="24"/>
          <w:szCs w:val="24"/>
        </w:rPr>
        <w:t>:</w:t>
      </w:r>
    </w:p>
    <w:p w14:paraId="27199916" w14:textId="40627966" w:rsidR="00BC0EF8" w:rsidRDefault="00BC0EF8" w:rsidP="005B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п. </w:t>
      </w:r>
      <w:r w:rsidRPr="00BC0EF8">
        <w:rPr>
          <w:rFonts w:ascii="Times New Roman" w:hAnsi="Times New Roman" w:cs="Times New Roman"/>
          <w:sz w:val="24"/>
          <w:szCs w:val="24"/>
        </w:rPr>
        <w:t>10.2.4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2E2">
        <w:rPr>
          <w:rFonts w:ascii="Times New Roman" w:hAnsi="Times New Roman" w:cs="Times New Roman"/>
          <w:sz w:val="24"/>
          <w:szCs w:val="24"/>
        </w:rPr>
        <w:t>«</w:t>
      </w:r>
      <w:r w:rsidRPr="00BC0EF8">
        <w:rPr>
          <w:rFonts w:ascii="Times New Roman" w:hAnsi="Times New Roman" w:cs="Times New Roman"/>
          <w:sz w:val="24"/>
          <w:szCs w:val="24"/>
        </w:rPr>
        <w:t>Устойчивость к ультрафиолетовому излучению</w:t>
      </w:r>
      <w:r w:rsidR="008712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1CF2F2" w14:textId="005FB683" w:rsidR="00BC0EF8" w:rsidRDefault="008712E2" w:rsidP="00C13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п. </w:t>
      </w:r>
      <w:r w:rsidRPr="008712E2">
        <w:rPr>
          <w:rFonts w:ascii="Times New Roman" w:hAnsi="Times New Roman" w:cs="Times New Roman"/>
          <w:sz w:val="24"/>
          <w:szCs w:val="24"/>
        </w:rPr>
        <w:t>10.11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1F2">
        <w:rPr>
          <w:rFonts w:ascii="Times New Roman" w:hAnsi="Times New Roman" w:cs="Times New Roman"/>
          <w:sz w:val="24"/>
          <w:szCs w:val="24"/>
        </w:rPr>
        <w:t>«</w:t>
      </w:r>
      <w:r w:rsidRPr="008712E2">
        <w:rPr>
          <w:rFonts w:ascii="Times New Roman" w:hAnsi="Times New Roman" w:cs="Times New Roman"/>
          <w:sz w:val="24"/>
          <w:szCs w:val="24"/>
        </w:rPr>
        <w:t>Устойчивость к токам короткого замыкания</w:t>
      </w:r>
      <w:r>
        <w:rPr>
          <w:rFonts w:ascii="Times New Roman" w:hAnsi="Times New Roman" w:cs="Times New Roman"/>
          <w:sz w:val="24"/>
          <w:szCs w:val="24"/>
        </w:rPr>
        <w:t xml:space="preserve">», в части </w:t>
      </w:r>
      <w:r w:rsidR="00783B53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п. 10</w:t>
      </w:r>
      <w:r w:rsidRPr="008712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</w:t>
      </w:r>
      <w:r w:rsidRPr="008712E2">
        <w:rPr>
          <w:rFonts w:ascii="Times New Roman" w:hAnsi="Times New Roman" w:cs="Times New Roman"/>
          <w:sz w:val="24"/>
          <w:szCs w:val="24"/>
        </w:rPr>
        <w:t>5</w:t>
      </w:r>
      <w:r w:rsidR="008C4DB5">
        <w:rPr>
          <w:rFonts w:ascii="Times New Roman" w:hAnsi="Times New Roman" w:cs="Times New Roman"/>
          <w:sz w:val="24"/>
          <w:szCs w:val="24"/>
        </w:rPr>
        <w:t xml:space="preserve"> – </w:t>
      </w:r>
      <w:r w:rsidR="00C131F2">
        <w:rPr>
          <w:rFonts w:ascii="Times New Roman" w:hAnsi="Times New Roman" w:cs="Times New Roman"/>
          <w:sz w:val="24"/>
          <w:szCs w:val="24"/>
        </w:rPr>
        <w:t xml:space="preserve">испытания </w:t>
      </w:r>
      <w:r w:rsidR="00C131F2" w:rsidRPr="00C131F2">
        <w:rPr>
          <w:rFonts w:ascii="Times New Roman" w:hAnsi="Times New Roman" w:cs="Times New Roman"/>
          <w:sz w:val="24"/>
          <w:szCs w:val="24"/>
        </w:rPr>
        <w:t>НК</w:t>
      </w:r>
      <w:r w:rsidR="00C131F2">
        <w:rPr>
          <w:rFonts w:ascii="Times New Roman" w:hAnsi="Times New Roman" w:cs="Times New Roman"/>
          <w:sz w:val="24"/>
          <w:szCs w:val="24"/>
        </w:rPr>
        <w:t>У</w:t>
      </w:r>
      <w:r w:rsidR="00116DCC">
        <w:rPr>
          <w:rFonts w:ascii="Times New Roman" w:hAnsi="Times New Roman" w:cs="Times New Roman"/>
          <w:sz w:val="24"/>
          <w:szCs w:val="24"/>
        </w:rPr>
        <w:t>,</w:t>
      </w:r>
      <w:r w:rsidR="00C131F2">
        <w:rPr>
          <w:rFonts w:ascii="Times New Roman" w:hAnsi="Times New Roman" w:cs="Times New Roman"/>
          <w:sz w:val="24"/>
          <w:szCs w:val="24"/>
        </w:rPr>
        <w:t xml:space="preserve"> не попадающих под </w:t>
      </w:r>
      <w:r w:rsidR="00783B53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C131F2">
        <w:rPr>
          <w:rFonts w:ascii="Times New Roman" w:hAnsi="Times New Roman" w:cs="Times New Roman"/>
          <w:sz w:val="24"/>
          <w:szCs w:val="24"/>
        </w:rPr>
        <w:t>п</w:t>
      </w:r>
      <w:r w:rsidR="00783B53">
        <w:rPr>
          <w:rFonts w:ascii="Times New Roman" w:hAnsi="Times New Roman" w:cs="Times New Roman"/>
          <w:sz w:val="24"/>
          <w:szCs w:val="24"/>
        </w:rPr>
        <w:t>.</w:t>
      </w:r>
      <w:r w:rsidR="00C131F2">
        <w:rPr>
          <w:rFonts w:ascii="Times New Roman" w:hAnsi="Times New Roman" w:cs="Times New Roman"/>
          <w:sz w:val="24"/>
          <w:szCs w:val="24"/>
        </w:rPr>
        <w:t xml:space="preserve"> </w:t>
      </w:r>
      <w:r w:rsidR="00C131F2" w:rsidRPr="00C131F2">
        <w:rPr>
          <w:rFonts w:ascii="Times New Roman" w:hAnsi="Times New Roman" w:cs="Times New Roman"/>
          <w:sz w:val="24"/>
          <w:szCs w:val="24"/>
        </w:rPr>
        <w:t>10.11.2, имеющих номинальный кратковременно допустимый ток или номинальный условный</w:t>
      </w:r>
      <w:r w:rsidR="00C131F2">
        <w:rPr>
          <w:rFonts w:ascii="Times New Roman" w:hAnsi="Times New Roman" w:cs="Times New Roman"/>
          <w:sz w:val="24"/>
          <w:szCs w:val="24"/>
        </w:rPr>
        <w:t xml:space="preserve"> </w:t>
      </w:r>
      <w:r w:rsidR="00C131F2" w:rsidRPr="00C131F2">
        <w:rPr>
          <w:rFonts w:ascii="Times New Roman" w:hAnsi="Times New Roman" w:cs="Times New Roman"/>
          <w:sz w:val="24"/>
          <w:szCs w:val="24"/>
        </w:rPr>
        <w:t>ток короткого замыкания</w:t>
      </w:r>
      <w:r w:rsidR="0080480B">
        <w:rPr>
          <w:rFonts w:ascii="Times New Roman" w:hAnsi="Times New Roman" w:cs="Times New Roman"/>
          <w:sz w:val="24"/>
          <w:szCs w:val="24"/>
        </w:rPr>
        <w:t>,</w:t>
      </w:r>
      <w:r w:rsidR="00C131F2" w:rsidRPr="00C131F2">
        <w:rPr>
          <w:rFonts w:ascii="Times New Roman" w:hAnsi="Times New Roman" w:cs="Times New Roman"/>
          <w:sz w:val="24"/>
          <w:szCs w:val="24"/>
        </w:rPr>
        <w:t xml:space="preserve"> превышающий 10 кА</w:t>
      </w:r>
      <w:r w:rsidR="00FB498B">
        <w:rPr>
          <w:rFonts w:ascii="Times New Roman" w:hAnsi="Times New Roman" w:cs="Times New Roman"/>
          <w:sz w:val="24"/>
          <w:szCs w:val="24"/>
        </w:rPr>
        <w:t xml:space="preserve"> </w:t>
      </w:r>
      <w:r w:rsidR="00FB498B" w:rsidRPr="00FB498B">
        <w:rPr>
          <w:rFonts w:ascii="Times New Roman" w:hAnsi="Times New Roman" w:cs="Times New Roman"/>
          <w:sz w:val="24"/>
          <w:szCs w:val="24"/>
        </w:rPr>
        <w:t>или защищенных токоограничивающими устройствами, имеющими ток ограничения</w:t>
      </w:r>
      <w:r w:rsidR="00FB498B">
        <w:rPr>
          <w:rFonts w:ascii="Times New Roman" w:hAnsi="Times New Roman" w:cs="Times New Roman"/>
          <w:sz w:val="24"/>
          <w:szCs w:val="24"/>
        </w:rPr>
        <w:t>,</w:t>
      </w:r>
      <w:r w:rsidR="00FB498B" w:rsidRPr="00FB498B">
        <w:rPr>
          <w:rFonts w:ascii="Times New Roman" w:hAnsi="Times New Roman" w:cs="Times New Roman"/>
          <w:sz w:val="24"/>
          <w:szCs w:val="24"/>
        </w:rPr>
        <w:t xml:space="preserve"> превышающий 17 кА</w:t>
      </w:r>
      <w:r w:rsidR="007206EF">
        <w:rPr>
          <w:rFonts w:ascii="Times New Roman" w:hAnsi="Times New Roman" w:cs="Times New Roman"/>
          <w:sz w:val="24"/>
          <w:szCs w:val="24"/>
        </w:rPr>
        <w:t>;</w:t>
      </w:r>
    </w:p>
    <w:p w14:paraId="52D54A3C" w14:textId="701CC619" w:rsidR="007206EF" w:rsidRDefault="007206EF" w:rsidP="00C13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720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ГОСТ </w:t>
      </w:r>
      <w:r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Pr="00BC0EF8">
        <w:rPr>
          <w:rFonts w:ascii="Times New Roman" w:hAnsi="Times New Roman" w:cs="Times New Roman"/>
          <w:sz w:val="24"/>
          <w:szCs w:val="24"/>
        </w:rPr>
        <w:t xml:space="preserve"> 61439-</w:t>
      </w:r>
      <w:r>
        <w:rPr>
          <w:rFonts w:ascii="Times New Roman" w:hAnsi="Times New Roman" w:cs="Times New Roman"/>
          <w:sz w:val="24"/>
          <w:szCs w:val="24"/>
        </w:rPr>
        <w:t>4:</w:t>
      </w:r>
    </w:p>
    <w:p w14:paraId="1AE8AA97" w14:textId="4D68AE11" w:rsidR="007206EF" w:rsidRDefault="007206EF" w:rsidP="00C13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36AD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>10.2.2.101 «Подтверждение коррозиестойкости в условиях наибольшего загрязнения атмосферы» (атмосферы, загрязненной двуокисью серы);</w:t>
      </w:r>
    </w:p>
    <w:p w14:paraId="11E54BFD" w14:textId="6B16C5D8" w:rsidR="00D7462A" w:rsidRDefault="007206EF" w:rsidP="00D74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462A">
        <w:rPr>
          <w:rFonts w:ascii="Times New Roman" w:hAnsi="Times New Roman" w:cs="Times New Roman"/>
          <w:sz w:val="24"/>
          <w:szCs w:val="24"/>
        </w:rPr>
        <w:t xml:space="preserve">) ГОСТ </w:t>
      </w:r>
      <w:r w:rsidR="00D7462A"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="00D7462A" w:rsidRPr="00BC0EF8">
        <w:rPr>
          <w:rFonts w:ascii="Times New Roman" w:hAnsi="Times New Roman" w:cs="Times New Roman"/>
          <w:sz w:val="24"/>
          <w:szCs w:val="24"/>
        </w:rPr>
        <w:t xml:space="preserve"> 61439-</w:t>
      </w:r>
      <w:r w:rsidR="00D7462A">
        <w:rPr>
          <w:rFonts w:ascii="Times New Roman" w:hAnsi="Times New Roman" w:cs="Times New Roman"/>
          <w:sz w:val="24"/>
          <w:szCs w:val="24"/>
        </w:rPr>
        <w:t>6:</w:t>
      </w:r>
    </w:p>
    <w:p w14:paraId="19A2C5AD" w14:textId="43EAA12F" w:rsidR="00D7462A" w:rsidRPr="00D7462A" w:rsidRDefault="00D7462A" w:rsidP="00D74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36AD">
        <w:rPr>
          <w:rFonts w:ascii="Times New Roman" w:hAnsi="Times New Roman" w:cs="Times New Roman"/>
          <w:sz w:val="24"/>
          <w:szCs w:val="24"/>
        </w:rPr>
        <w:t xml:space="preserve">пп. </w:t>
      </w:r>
      <w:r w:rsidRPr="00D7462A">
        <w:rPr>
          <w:rFonts w:ascii="Times New Roman" w:hAnsi="Times New Roman" w:cs="Times New Roman"/>
          <w:sz w:val="24"/>
          <w:szCs w:val="24"/>
        </w:rPr>
        <w:t>9.101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462A">
        <w:rPr>
          <w:rFonts w:ascii="Times New Roman" w:hAnsi="Times New Roman" w:cs="Times New Roman"/>
          <w:sz w:val="24"/>
          <w:szCs w:val="24"/>
        </w:rPr>
        <w:t xml:space="preserve"> 10.101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B53">
        <w:rPr>
          <w:rFonts w:ascii="Times New Roman" w:hAnsi="Times New Roman" w:cs="Times New Roman"/>
          <w:sz w:val="24"/>
          <w:szCs w:val="24"/>
        </w:rPr>
        <w:t>«</w:t>
      </w:r>
      <w:r w:rsidRPr="00D7462A">
        <w:rPr>
          <w:rFonts w:ascii="Times New Roman" w:hAnsi="Times New Roman" w:cs="Times New Roman"/>
          <w:sz w:val="24"/>
          <w:szCs w:val="24"/>
        </w:rPr>
        <w:t>Сопротивление распространению пламени</w:t>
      </w:r>
      <w:r w:rsidR="00783B53">
        <w:rPr>
          <w:rFonts w:ascii="Times New Roman" w:hAnsi="Times New Roman" w:cs="Times New Roman"/>
          <w:sz w:val="24"/>
          <w:szCs w:val="24"/>
        </w:rPr>
        <w:t>»;</w:t>
      </w:r>
    </w:p>
    <w:p w14:paraId="6309F551" w14:textId="1B366E34" w:rsidR="00D7462A" w:rsidRDefault="00D7462A" w:rsidP="00D74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36AD">
        <w:rPr>
          <w:rFonts w:ascii="Times New Roman" w:hAnsi="Times New Roman" w:cs="Times New Roman"/>
          <w:sz w:val="24"/>
          <w:szCs w:val="24"/>
        </w:rPr>
        <w:t xml:space="preserve">пп. </w:t>
      </w:r>
      <w:r w:rsidRPr="00D7462A">
        <w:rPr>
          <w:rFonts w:ascii="Times New Roman" w:hAnsi="Times New Roman" w:cs="Times New Roman"/>
          <w:sz w:val="24"/>
          <w:szCs w:val="24"/>
        </w:rPr>
        <w:t>9.102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462A">
        <w:rPr>
          <w:rFonts w:ascii="Times New Roman" w:hAnsi="Times New Roman" w:cs="Times New Roman"/>
          <w:sz w:val="24"/>
          <w:szCs w:val="24"/>
        </w:rPr>
        <w:t xml:space="preserve"> 10.10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83B53">
        <w:rPr>
          <w:rFonts w:ascii="Times New Roman" w:hAnsi="Times New Roman" w:cs="Times New Roman"/>
          <w:sz w:val="24"/>
          <w:szCs w:val="24"/>
        </w:rPr>
        <w:t>«</w:t>
      </w:r>
      <w:r w:rsidRPr="00D7462A">
        <w:rPr>
          <w:rFonts w:ascii="Times New Roman" w:hAnsi="Times New Roman" w:cs="Times New Roman"/>
          <w:sz w:val="24"/>
          <w:szCs w:val="24"/>
        </w:rPr>
        <w:t>Огнеупорность при строительных проникновениях</w:t>
      </w:r>
      <w:r w:rsidR="004E22D9">
        <w:rPr>
          <w:rFonts w:ascii="Times New Roman" w:hAnsi="Times New Roman" w:cs="Times New Roman"/>
          <w:sz w:val="24"/>
          <w:szCs w:val="24"/>
        </w:rPr>
        <w:t>»;</w:t>
      </w:r>
    </w:p>
    <w:p w14:paraId="596E6159" w14:textId="54A3EE07" w:rsidR="004E22D9" w:rsidRDefault="004E22D9" w:rsidP="00D74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ГОСТ </w:t>
      </w:r>
      <w:r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Pr="00BC0EF8">
        <w:rPr>
          <w:rFonts w:ascii="Times New Roman" w:hAnsi="Times New Roman" w:cs="Times New Roman"/>
          <w:sz w:val="24"/>
          <w:szCs w:val="24"/>
        </w:rPr>
        <w:t xml:space="preserve"> 61439-</w:t>
      </w:r>
      <w:r>
        <w:rPr>
          <w:rFonts w:ascii="Times New Roman" w:hAnsi="Times New Roman" w:cs="Times New Roman"/>
          <w:sz w:val="24"/>
          <w:szCs w:val="24"/>
        </w:rPr>
        <w:t>7:</w:t>
      </w:r>
    </w:p>
    <w:p w14:paraId="130D909E" w14:textId="322BB681" w:rsidR="004E22D9" w:rsidRPr="000514FB" w:rsidRDefault="004E22D9" w:rsidP="00D746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 СС «</w:t>
      </w:r>
      <w:r w:rsidRPr="004E22D9">
        <w:rPr>
          <w:rFonts w:ascii="Times New Roman" w:hAnsi="Times New Roman" w:cs="Times New Roman"/>
          <w:sz w:val="24"/>
          <w:szCs w:val="24"/>
        </w:rPr>
        <w:t>Ресурс отдельного коммутационного устройства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514FB">
        <w:rPr>
          <w:rFonts w:ascii="Times New Roman" w:hAnsi="Times New Roman" w:cs="Times New Roman"/>
          <w:sz w:val="24"/>
          <w:szCs w:val="24"/>
        </w:rPr>
        <w:t>.</w:t>
      </w:r>
    </w:p>
    <w:p w14:paraId="04DB9CAD" w14:textId="6B562261" w:rsidR="008946A9" w:rsidRDefault="005F7477" w:rsidP="005B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Натурные </w:t>
      </w:r>
      <w:r w:rsidR="0028050B">
        <w:rPr>
          <w:rFonts w:ascii="Times New Roman" w:hAnsi="Times New Roman" w:cs="Times New Roman"/>
          <w:sz w:val="24"/>
          <w:szCs w:val="24"/>
        </w:rPr>
        <w:t xml:space="preserve">испытания по </w:t>
      </w:r>
      <w:r w:rsidR="0028050B" w:rsidRPr="0028050B">
        <w:rPr>
          <w:rFonts w:ascii="Times New Roman" w:hAnsi="Times New Roman" w:cs="Times New Roman"/>
          <w:sz w:val="24"/>
          <w:szCs w:val="24"/>
        </w:rPr>
        <w:t>выше</w:t>
      </w:r>
      <w:r w:rsidR="0028050B">
        <w:rPr>
          <w:rFonts w:ascii="Times New Roman" w:hAnsi="Times New Roman" w:cs="Times New Roman"/>
          <w:sz w:val="24"/>
          <w:szCs w:val="24"/>
        </w:rPr>
        <w:t>указанным пунктам</w:t>
      </w:r>
      <w:r w:rsidR="0028050B" w:rsidRPr="0028050B">
        <w:rPr>
          <w:rFonts w:ascii="Times New Roman" w:hAnsi="Times New Roman" w:cs="Times New Roman"/>
          <w:sz w:val="24"/>
          <w:szCs w:val="24"/>
        </w:rPr>
        <w:t xml:space="preserve"> </w:t>
      </w:r>
      <w:r w:rsidR="0028050B">
        <w:rPr>
          <w:rFonts w:ascii="Times New Roman" w:hAnsi="Times New Roman" w:cs="Times New Roman"/>
          <w:sz w:val="24"/>
          <w:szCs w:val="24"/>
        </w:rPr>
        <w:t>не проводятся, однако</w:t>
      </w:r>
      <w:r w:rsidR="002F50C1">
        <w:rPr>
          <w:rFonts w:ascii="Times New Roman" w:hAnsi="Times New Roman" w:cs="Times New Roman"/>
          <w:sz w:val="24"/>
          <w:szCs w:val="24"/>
        </w:rPr>
        <w:t>,</w:t>
      </w:r>
      <w:r w:rsidR="0028050B">
        <w:rPr>
          <w:rFonts w:ascii="Times New Roman" w:hAnsi="Times New Roman" w:cs="Times New Roman"/>
          <w:sz w:val="24"/>
          <w:szCs w:val="24"/>
        </w:rPr>
        <w:t xml:space="preserve"> </w:t>
      </w:r>
      <w:r w:rsidR="00B773A3">
        <w:rPr>
          <w:rFonts w:ascii="Times New Roman" w:hAnsi="Times New Roman" w:cs="Times New Roman"/>
          <w:sz w:val="24"/>
          <w:szCs w:val="24"/>
        </w:rPr>
        <w:t>стандарты</w:t>
      </w:r>
      <w:r w:rsidR="002F50C1" w:rsidRPr="002F50C1">
        <w:rPr>
          <w:rFonts w:ascii="Times New Roman" w:hAnsi="Times New Roman" w:cs="Times New Roman"/>
          <w:sz w:val="24"/>
          <w:szCs w:val="24"/>
        </w:rPr>
        <w:t xml:space="preserve"> серии 61439</w:t>
      </w:r>
      <w:r w:rsidR="002F50C1">
        <w:rPr>
          <w:rFonts w:ascii="Times New Roman" w:hAnsi="Times New Roman" w:cs="Times New Roman"/>
          <w:sz w:val="24"/>
          <w:szCs w:val="24"/>
        </w:rPr>
        <w:t xml:space="preserve"> допуска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F50C1">
        <w:rPr>
          <w:rFonts w:ascii="Times New Roman" w:hAnsi="Times New Roman" w:cs="Times New Roman"/>
          <w:sz w:val="24"/>
          <w:szCs w:val="24"/>
        </w:rPr>
        <w:t xml:space="preserve">т </w:t>
      </w:r>
      <w:r w:rsidR="0028050B">
        <w:rPr>
          <w:rFonts w:ascii="Times New Roman" w:hAnsi="Times New Roman" w:cs="Times New Roman"/>
          <w:sz w:val="24"/>
          <w:szCs w:val="24"/>
        </w:rPr>
        <w:t>проведени</w:t>
      </w:r>
      <w:r w:rsidR="002F50C1">
        <w:rPr>
          <w:rFonts w:ascii="Times New Roman" w:hAnsi="Times New Roman" w:cs="Times New Roman"/>
          <w:sz w:val="24"/>
          <w:szCs w:val="24"/>
        </w:rPr>
        <w:t>е</w:t>
      </w:r>
      <w:r w:rsidR="0028050B">
        <w:rPr>
          <w:rFonts w:ascii="Times New Roman" w:hAnsi="Times New Roman" w:cs="Times New Roman"/>
          <w:sz w:val="24"/>
          <w:szCs w:val="24"/>
        </w:rPr>
        <w:t xml:space="preserve"> проверки соответствия альтернативными способами (проверка сопроводительных документов, сравнение с контрольной конструкцией)</w:t>
      </w:r>
      <w:r w:rsidR="008946A9">
        <w:rPr>
          <w:rFonts w:ascii="Times New Roman" w:hAnsi="Times New Roman" w:cs="Times New Roman"/>
          <w:sz w:val="24"/>
          <w:szCs w:val="24"/>
        </w:rPr>
        <w:t>.</w:t>
      </w:r>
    </w:p>
    <w:p w14:paraId="4E9D8923" w14:textId="78165B88" w:rsidR="00D777AB" w:rsidRDefault="008946A9" w:rsidP="005B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альтернативных методов проверки изделия, представляемые на испытания:</w:t>
      </w:r>
    </w:p>
    <w:p w14:paraId="22709618" w14:textId="5A57C6E5" w:rsidR="008946A9" w:rsidRPr="0094163C" w:rsidRDefault="008946A9" w:rsidP="00894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946A9">
        <w:rPr>
          <w:rFonts w:ascii="Times New Roman" w:hAnsi="Times New Roman" w:cs="Times New Roman"/>
          <w:sz w:val="24"/>
          <w:szCs w:val="24"/>
          <w:u w:val="single"/>
        </w:rPr>
        <w:t>Все изделия должны</w:t>
      </w:r>
      <w:r w:rsidRPr="0094163C">
        <w:rPr>
          <w:rFonts w:ascii="Times New Roman" w:hAnsi="Times New Roman" w:cs="Times New Roman"/>
          <w:sz w:val="24"/>
          <w:szCs w:val="24"/>
        </w:rPr>
        <w:t>:</w:t>
      </w:r>
    </w:p>
    <w:p w14:paraId="543AD61B" w14:textId="441F30C0" w:rsidR="008946A9" w:rsidRDefault="008946A9" w:rsidP="00894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63C">
        <w:rPr>
          <w:rFonts w:ascii="Times New Roman" w:hAnsi="Times New Roman" w:cs="Times New Roman"/>
          <w:sz w:val="24"/>
          <w:szCs w:val="24"/>
        </w:rPr>
        <w:t xml:space="preserve">- </w:t>
      </w:r>
      <w:r w:rsidRPr="008946A9">
        <w:rPr>
          <w:rFonts w:ascii="Times New Roman" w:hAnsi="Times New Roman" w:cs="Times New Roman"/>
          <w:sz w:val="24"/>
          <w:szCs w:val="24"/>
        </w:rPr>
        <w:t>удовлетворять требованиям п</w:t>
      </w:r>
      <w:r w:rsidR="00E51A11">
        <w:rPr>
          <w:rFonts w:ascii="Times New Roman" w:hAnsi="Times New Roman" w:cs="Times New Roman"/>
          <w:sz w:val="24"/>
          <w:szCs w:val="24"/>
        </w:rPr>
        <w:t>.</w:t>
      </w:r>
      <w:r w:rsidRPr="008946A9">
        <w:rPr>
          <w:rFonts w:ascii="Times New Roman" w:hAnsi="Times New Roman" w:cs="Times New Roman"/>
          <w:sz w:val="24"/>
          <w:szCs w:val="24"/>
        </w:rPr>
        <w:t xml:space="preserve"> 10.11.2 ГОСТ </w:t>
      </w:r>
      <w:r w:rsidRPr="008946A9"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Pr="008946A9">
        <w:rPr>
          <w:rFonts w:ascii="Times New Roman" w:hAnsi="Times New Roman" w:cs="Times New Roman"/>
          <w:sz w:val="24"/>
          <w:szCs w:val="24"/>
        </w:rPr>
        <w:t xml:space="preserve"> </w:t>
      </w:r>
      <w:r w:rsidRPr="00A713D3">
        <w:rPr>
          <w:rFonts w:ascii="Times New Roman" w:hAnsi="Times New Roman" w:cs="Times New Roman"/>
          <w:sz w:val="24"/>
          <w:szCs w:val="24"/>
        </w:rPr>
        <w:t>61439-1</w:t>
      </w:r>
      <w:r w:rsidR="001A3E21" w:rsidRPr="00A713D3">
        <w:rPr>
          <w:rFonts w:ascii="Times New Roman" w:hAnsi="Times New Roman" w:cs="Times New Roman"/>
          <w:sz w:val="24"/>
          <w:szCs w:val="24"/>
        </w:rPr>
        <w:t xml:space="preserve">, </w:t>
      </w:r>
      <w:r w:rsidR="00A713D3">
        <w:rPr>
          <w:rFonts w:ascii="Times New Roman" w:hAnsi="Times New Roman" w:cs="Times New Roman"/>
          <w:sz w:val="24"/>
          <w:szCs w:val="24"/>
        </w:rPr>
        <w:t>то есть</w:t>
      </w:r>
      <w:r w:rsidR="001A3E21" w:rsidRPr="00A713D3">
        <w:rPr>
          <w:rFonts w:ascii="Times New Roman" w:hAnsi="Times New Roman" w:cs="Times New Roman"/>
          <w:sz w:val="24"/>
          <w:szCs w:val="24"/>
        </w:rPr>
        <w:t xml:space="preserve"> </w:t>
      </w:r>
      <w:r w:rsidR="00A713D3">
        <w:rPr>
          <w:rFonts w:ascii="Times New Roman" w:hAnsi="Times New Roman" w:cs="Times New Roman"/>
          <w:sz w:val="24"/>
          <w:szCs w:val="24"/>
        </w:rPr>
        <w:t xml:space="preserve">производитель должен установить </w:t>
      </w:r>
      <w:r w:rsidR="001A3E21" w:rsidRPr="001A3E21">
        <w:rPr>
          <w:rFonts w:ascii="Times New Roman" w:hAnsi="Times New Roman" w:cs="Times New Roman"/>
          <w:sz w:val="24"/>
          <w:szCs w:val="24"/>
        </w:rPr>
        <w:t xml:space="preserve">номинальный кратковременно допустимый ток или номинальный условный ток короткого замыкания </w:t>
      </w:r>
      <w:r w:rsidR="001A3E21">
        <w:rPr>
          <w:rFonts w:ascii="Times New Roman" w:hAnsi="Times New Roman" w:cs="Times New Roman"/>
          <w:sz w:val="24"/>
          <w:szCs w:val="24"/>
        </w:rPr>
        <w:t>не более</w:t>
      </w:r>
      <w:r w:rsidR="001A3E21" w:rsidRPr="001A3E21">
        <w:rPr>
          <w:rFonts w:ascii="Times New Roman" w:hAnsi="Times New Roman" w:cs="Times New Roman"/>
          <w:sz w:val="24"/>
          <w:szCs w:val="24"/>
        </w:rPr>
        <w:t xml:space="preserve"> 10 кА</w:t>
      </w:r>
      <w:r w:rsidR="00FB498B">
        <w:rPr>
          <w:rFonts w:ascii="Times New Roman" w:hAnsi="Times New Roman" w:cs="Times New Roman"/>
          <w:sz w:val="24"/>
          <w:szCs w:val="24"/>
        </w:rPr>
        <w:t xml:space="preserve"> или установить </w:t>
      </w:r>
      <w:r w:rsidR="00FB498B" w:rsidRPr="00FB498B">
        <w:rPr>
          <w:rFonts w:ascii="Times New Roman" w:hAnsi="Times New Roman" w:cs="Times New Roman"/>
          <w:sz w:val="24"/>
          <w:szCs w:val="24"/>
        </w:rPr>
        <w:t>ток ограничения токоограничивающи</w:t>
      </w:r>
      <w:r w:rsidR="00FB498B">
        <w:rPr>
          <w:rFonts w:ascii="Times New Roman" w:hAnsi="Times New Roman" w:cs="Times New Roman"/>
          <w:sz w:val="24"/>
          <w:szCs w:val="24"/>
        </w:rPr>
        <w:t>х</w:t>
      </w:r>
      <w:r w:rsidR="00FB498B" w:rsidRPr="00FB498B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FB498B"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="00FB498B" w:rsidRPr="00FB498B">
        <w:rPr>
          <w:rFonts w:ascii="Times New Roman" w:hAnsi="Times New Roman" w:cs="Times New Roman"/>
          <w:sz w:val="24"/>
          <w:szCs w:val="24"/>
        </w:rPr>
        <w:t xml:space="preserve"> 17 кА</w:t>
      </w:r>
      <w:r w:rsidR="00FB498B">
        <w:rPr>
          <w:rFonts w:ascii="Times New Roman" w:hAnsi="Times New Roman" w:cs="Times New Roman"/>
          <w:sz w:val="24"/>
          <w:szCs w:val="24"/>
        </w:rPr>
        <w:t>;</w:t>
      </w:r>
      <w:r w:rsidR="001A3E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4BD45" w14:textId="3C822DBE" w:rsidR="008946A9" w:rsidRDefault="008946A9" w:rsidP="00894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390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иметь </w:t>
      </w:r>
      <w:r w:rsidR="00A713D3">
        <w:rPr>
          <w:rFonts w:ascii="Times New Roman" w:hAnsi="Times New Roman" w:cs="Times New Roman"/>
          <w:sz w:val="24"/>
          <w:szCs w:val="24"/>
        </w:rPr>
        <w:t>протокол</w:t>
      </w:r>
      <w:r w:rsidR="0097517C">
        <w:rPr>
          <w:rFonts w:ascii="Times New Roman" w:hAnsi="Times New Roman" w:cs="Times New Roman"/>
          <w:sz w:val="24"/>
          <w:szCs w:val="24"/>
        </w:rPr>
        <w:t xml:space="preserve"> </w:t>
      </w:r>
      <w:r w:rsidR="00A713D3" w:rsidRPr="008946A9">
        <w:rPr>
          <w:rFonts w:ascii="Times New Roman" w:hAnsi="Times New Roman" w:cs="Times New Roman"/>
          <w:sz w:val="24"/>
          <w:szCs w:val="24"/>
        </w:rPr>
        <w:t>испытаний</w:t>
      </w:r>
      <w:r w:rsidR="00A713D3">
        <w:rPr>
          <w:rFonts w:ascii="Times New Roman" w:hAnsi="Times New Roman" w:cs="Times New Roman"/>
          <w:sz w:val="24"/>
          <w:szCs w:val="24"/>
        </w:rPr>
        <w:t xml:space="preserve"> аккредитованной ИЛ </w:t>
      </w:r>
      <w:r w:rsidRPr="008946A9">
        <w:rPr>
          <w:rFonts w:ascii="Times New Roman" w:hAnsi="Times New Roman" w:cs="Times New Roman"/>
          <w:sz w:val="24"/>
          <w:szCs w:val="24"/>
        </w:rPr>
        <w:t>контрольной конструкции на устойчивость к токам короткого замыкания</w:t>
      </w:r>
      <w:r>
        <w:rPr>
          <w:rFonts w:ascii="Times New Roman" w:hAnsi="Times New Roman" w:cs="Times New Roman"/>
          <w:sz w:val="24"/>
          <w:szCs w:val="24"/>
        </w:rPr>
        <w:t>, содержащи</w:t>
      </w:r>
      <w:r w:rsidR="00A713D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сведения в соответствии с таблицей 13</w:t>
      </w:r>
      <w:r w:rsidRPr="00D77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ГОСТ </w:t>
      </w:r>
      <w:r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Pr="00BC0EF8">
        <w:rPr>
          <w:rFonts w:ascii="Times New Roman" w:hAnsi="Times New Roman" w:cs="Times New Roman"/>
          <w:sz w:val="24"/>
          <w:szCs w:val="24"/>
        </w:rPr>
        <w:t xml:space="preserve"> 61439-1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F87275" w14:textId="0015AEAF" w:rsidR="00704AC9" w:rsidRDefault="008946A9" w:rsidP="0070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4AC9">
        <w:rPr>
          <w:rFonts w:ascii="Times New Roman" w:hAnsi="Times New Roman" w:cs="Times New Roman"/>
          <w:sz w:val="24"/>
          <w:szCs w:val="24"/>
        </w:rPr>
        <w:t>)</w:t>
      </w:r>
      <w:r w:rsidR="0097517C">
        <w:rPr>
          <w:rFonts w:ascii="Times New Roman" w:hAnsi="Times New Roman" w:cs="Times New Roman"/>
          <w:sz w:val="24"/>
          <w:szCs w:val="24"/>
        </w:rPr>
        <w:t xml:space="preserve"> </w:t>
      </w:r>
      <w:r w:rsidR="00704AC9" w:rsidRPr="008946A9">
        <w:rPr>
          <w:rFonts w:ascii="Times New Roman" w:hAnsi="Times New Roman" w:cs="Times New Roman"/>
          <w:sz w:val="24"/>
          <w:szCs w:val="24"/>
        </w:rPr>
        <w:t>НКУ, предназначенные для наружной установки</w:t>
      </w:r>
      <w:r w:rsidR="00704AC9">
        <w:rPr>
          <w:rFonts w:ascii="Times New Roman" w:hAnsi="Times New Roman" w:cs="Times New Roman"/>
          <w:sz w:val="24"/>
          <w:szCs w:val="24"/>
        </w:rPr>
        <w:t>, с</w:t>
      </w:r>
      <w:r w:rsidR="00704AC9" w:rsidRPr="00704AC9">
        <w:rPr>
          <w:rFonts w:ascii="Times New Roman" w:hAnsi="Times New Roman" w:cs="Times New Roman"/>
          <w:sz w:val="24"/>
          <w:szCs w:val="24"/>
        </w:rPr>
        <w:t xml:space="preserve"> </w:t>
      </w:r>
      <w:r w:rsidR="00605AEA">
        <w:rPr>
          <w:rFonts w:ascii="Times New Roman" w:hAnsi="Times New Roman" w:cs="Times New Roman"/>
          <w:sz w:val="24"/>
          <w:szCs w:val="24"/>
        </w:rPr>
        <w:t>корпусом</w:t>
      </w:r>
      <w:r w:rsidR="00704AC9" w:rsidRPr="00704AC9">
        <w:rPr>
          <w:rFonts w:ascii="Times New Roman" w:hAnsi="Times New Roman" w:cs="Times New Roman"/>
          <w:sz w:val="24"/>
          <w:szCs w:val="24"/>
        </w:rPr>
        <w:t xml:space="preserve"> </w:t>
      </w:r>
      <w:r w:rsidR="00704AC9">
        <w:rPr>
          <w:rFonts w:ascii="Times New Roman" w:hAnsi="Times New Roman" w:cs="Times New Roman"/>
          <w:sz w:val="24"/>
          <w:szCs w:val="24"/>
        </w:rPr>
        <w:t>(</w:t>
      </w:r>
      <w:r w:rsidR="00704AC9" w:rsidRPr="00704AC9">
        <w:rPr>
          <w:rFonts w:ascii="Times New Roman" w:hAnsi="Times New Roman" w:cs="Times New Roman"/>
          <w:sz w:val="24"/>
          <w:szCs w:val="24"/>
        </w:rPr>
        <w:t>внешни</w:t>
      </w:r>
      <w:r w:rsidR="00704AC9">
        <w:rPr>
          <w:rFonts w:ascii="Times New Roman" w:hAnsi="Times New Roman" w:cs="Times New Roman"/>
          <w:sz w:val="24"/>
          <w:szCs w:val="24"/>
        </w:rPr>
        <w:t>ми</w:t>
      </w:r>
      <w:r w:rsidR="00704AC9" w:rsidRPr="00704AC9">
        <w:rPr>
          <w:rFonts w:ascii="Times New Roman" w:hAnsi="Times New Roman" w:cs="Times New Roman"/>
          <w:sz w:val="24"/>
          <w:szCs w:val="24"/>
        </w:rPr>
        <w:t xml:space="preserve"> част</w:t>
      </w:r>
      <w:r w:rsidR="00704AC9">
        <w:rPr>
          <w:rFonts w:ascii="Times New Roman" w:hAnsi="Times New Roman" w:cs="Times New Roman"/>
          <w:sz w:val="24"/>
          <w:szCs w:val="24"/>
        </w:rPr>
        <w:t>ями)</w:t>
      </w:r>
      <w:r w:rsidR="00704AC9" w:rsidRPr="00704AC9">
        <w:rPr>
          <w:rFonts w:ascii="Times New Roman" w:hAnsi="Times New Roman" w:cs="Times New Roman"/>
          <w:sz w:val="24"/>
          <w:szCs w:val="24"/>
        </w:rPr>
        <w:t>, выполненн</w:t>
      </w:r>
      <w:r w:rsidR="00704AC9">
        <w:rPr>
          <w:rFonts w:ascii="Times New Roman" w:hAnsi="Times New Roman" w:cs="Times New Roman"/>
          <w:sz w:val="24"/>
          <w:szCs w:val="24"/>
        </w:rPr>
        <w:t>ым</w:t>
      </w:r>
      <w:r w:rsidR="00704AC9" w:rsidRPr="00704AC9">
        <w:rPr>
          <w:rFonts w:ascii="Times New Roman" w:hAnsi="Times New Roman" w:cs="Times New Roman"/>
          <w:sz w:val="24"/>
          <w:szCs w:val="24"/>
        </w:rPr>
        <w:t xml:space="preserve"> из синтетических материалов или металлов с покрытиями из синтетических</w:t>
      </w:r>
      <w:r w:rsidR="00704AC9">
        <w:rPr>
          <w:rFonts w:ascii="Times New Roman" w:hAnsi="Times New Roman" w:cs="Times New Roman"/>
          <w:sz w:val="24"/>
          <w:szCs w:val="24"/>
        </w:rPr>
        <w:t xml:space="preserve"> </w:t>
      </w:r>
      <w:r w:rsidR="00704AC9" w:rsidRPr="00704AC9">
        <w:rPr>
          <w:rFonts w:ascii="Times New Roman" w:hAnsi="Times New Roman" w:cs="Times New Roman"/>
          <w:sz w:val="24"/>
          <w:szCs w:val="24"/>
        </w:rPr>
        <w:t>материалов</w:t>
      </w:r>
      <w:r w:rsidR="00704AC9">
        <w:rPr>
          <w:rFonts w:ascii="Times New Roman" w:hAnsi="Times New Roman" w:cs="Times New Roman"/>
          <w:sz w:val="24"/>
          <w:szCs w:val="24"/>
        </w:rPr>
        <w:t xml:space="preserve">, </w:t>
      </w:r>
      <w:r w:rsidR="00D777AB" w:rsidRPr="008946A9">
        <w:rPr>
          <w:rFonts w:ascii="Times New Roman" w:hAnsi="Times New Roman" w:cs="Times New Roman"/>
          <w:sz w:val="24"/>
          <w:szCs w:val="24"/>
        </w:rPr>
        <w:t>должн</w:t>
      </w:r>
      <w:r w:rsidR="00FB498B">
        <w:rPr>
          <w:rFonts w:ascii="Times New Roman" w:hAnsi="Times New Roman" w:cs="Times New Roman"/>
          <w:sz w:val="24"/>
          <w:szCs w:val="24"/>
        </w:rPr>
        <w:t>ы</w:t>
      </w:r>
      <w:r w:rsidR="00D777AB" w:rsidRPr="008946A9">
        <w:rPr>
          <w:rFonts w:ascii="Times New Roman" w:hAnsi="Times New Roman" w:cs="Times New Roman"/>
          <w:sz w:val="24"/>
          <w:szCs w:val="24"/>
        </w:rPr>
        <w:t xml:space="preserve"> иметь</w:t>
      </w:r>
      <w:r w:rsidR="00704AC9">
        <w:rPr>
          <w:rFonts w:ascii="Times New Roman" w:hAnsi="Times New Roman" w:cs="Times New Roman"/>
          <w:sz w:val="24"/>
          <w:szCs w:val="24"/>
        </w:rPr>
        <w:t>:</w:t>
      </w:r>
    </w:p>
    <w:p w14:paraId="34F215C4" w14:textId="77C9BE87" w:rsidR="00704AC9" w:rsidRDefault="00704AC9" w:rsidP="0070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77AB">
        <w:rPr>
          <w:rFonts w:ascii="Times New Roman" w:hAnsi="Times New Roman" w:cs="Times New Roman"/>
          <w:sz w:val="24"/>
          <w:szCs w:val="24"/>
        </w:rPr>
        <w:t xml:space="preserve"> </w:t>
      </w:r>
      <w:r w:rsidR="0097517C">
        <w:rPr>
          <w:rFonts w:ascii="Times New Roman" w:hAnsi="Times New Roman" w:cs="Times New Roman"/>
          <w:sz w:val="24"/>
          <w:szCs w:val="24"/>
        </w:rPr>
        <w:t>сертификат</w:t>
      </w:r>
      <w:r w:rsidR="00394657">
        <w:rPr>
          <w:rFonts w:ascii="Times New Roman" w:hAnsi="Times New Roman" w:cs="Times New Roman"/>
          <w:sz w:val="24"/>
          <w:szCs w:val="24"/>
        </w:rPr>
        <w:t xml:space="preserve"> (декларацию)</w:t>
      </w:r>
      <w:r w:rsidR="008946A9">
        <w:rPr>
          <w:rFonts w:ascii="Times New Roman" w:hAnsi="Times New Roman" w:cs="Times New Roman"/>
          <w:sz w:val="24"/>
          <w:szCs w:val="24"/>
        </w:rPr>
        <w:t>, подтверждающи</w:t>
      </w:r>
      <w:r w:rsidR="00746ADF">
        <w:rPr>
          <w:rFonts w:ascii="Times New Roman" w:hAnsi="Times New Roman" w:cs="Times New Roman"/>
          <w:sz w:val="24"/>
          <w:szCs w:val="24"/>
        </w:rPr>
        <w:t>й</w:t>
      </w:r>
      <w:r w:rsidR="008946A9">
        <w:rPr>
          <w:rFonts w:ascii="Times New Roman" w:hAnsi="Times New Roman" w:cs="Times New Roman"/>
          <w:sz w:val="24"/>
          <w:szCs w:val="24"/>
        </w:rPr>
        <w:t xml:space="preserve"> соответствие оболочки требованиям </w:t>
      </w:r>
      <w:r w:rsidR="003336AD" w:rsidRPr="00E51068">
        <w:rPr>
          <w:rFonts w:ascii="Times New Roman" w:hAnsi="Times New Roman" w:cs="Times New Roman"/>
          <w:b/>
          <w:sz w:val="24"/>
          <w:szCs w:val="24"/>
        </w:rPr>
        <w:t xml:space="preserve">ГОСТ IEC 62208 </w:t>
      </w:r>
      <w:r w:rsidR="003121D9" w:rsidRPr="00E51068">
        <w:rPr>
          <w:rFonts w:ascii="Times New Roman" w:hAnsi="Times New Roman" w:cs="Times New Roman"/>
          <w:b/>
          <w:sz w:val="24"/>
          <w:szCs w:val="24"/>
        </w:rPr>
        <w:t>п.8.1 (испытания по 9.12)</w:t>
      </w:r>
      <w:r w:rsidR="00312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EE664" w14:textId="2201E8D1" w:rsidR="00D777AB" w:rsidRDefault="00704AC9" w:rsidP="00704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390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Pr="00704AC9">
        <w:rPr>
          <w:rFonts w:ascii="Times New Roman" w:hAnsi="Times New Roman" w:cs="Times New Roman"/>
          <w:sz w:val="24"/>
          <w:szCs w:val="24"/>
        </w:rPr>
        <w:t>подтверждающ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704AC9">
        <w:rPr>
          <w:rFonts w:ascii="Times New Roman" w:hAnsi="Times New Roman" w:cs="Times New Roman"/>
          <w:sz w:val="24"/>
          <w:szCs w:val="24"/>
        </w:rPr>
        <w:t>, что синтетически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04AC9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которого изготовлена оболочка (</w:t>
      </w:r>
      <w:r w:rsidRPr="00704AC9">
        <w:rPr>
          <w:rFonts w:ascii="Times New Roman" w:hAnsi="Times New Roman" w:cs="Times New Roman"/>
          <w:sz w:val="24"/>
          <w:szCs w:val="24"/>
        </w:rPr>
        <w:t>внешн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704AC9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 xml:space="preserve">ь) </w:t>
      </w:r>
      <w:r w:rsidRPr="00704AC9">
        <w:rPr>
          <w:rFonts w:ascii="Times New Roman" w:hAnsi="Times New Roman" w:cs="Times New Roman"/>
          <w:sz w:val="24"/>
          <w:szCs w:val="24"/>
        </w:rPr>
        <w:t>соответствуют требовани</w:t>
      </w:r>
      <w:r>
        <w:rPr>
          <w:rFonts w:ascii="Times New Roman" w:hAnsi="Times New Roman" w:cs="Times New Roman"/>
          <w:sz w:val="24"/>
          <w:szCs w:val="24"/>
        </w:rPr>
        <w:t>ям устойчивости к ультрафиолетовому излучению при испытаниях по ИСО 4892-2 (метод А), ИСО 178, ИСО 179, ИСО 2409</w:t>
      </w:r>
      <w:r w:rsidR="00D777AB">
        <w:rPr>
          <w:rFonts w:ascii="Times New Roman" w:hAnsi="Times New Roman" w:cs="Times New Roman"/>
          <w:sz w:val="24"/>
          <w:szCs w:val="24"/>
        </w:rPr>
        <w:t>;</w:t>
      </w:r>
    </w:p>
    <w:p w14:paraId="2295DC51" w14:textId="250D2E9F" w:rsidR="008946A9" w:rsidRDefault="007A2B2B" w:rsidP="00894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46A9">
        <w:rPr>
          <w:rFonts w:ascii="Times New Roman" w:hAnsi="Times New Roman" w:cs="Times New Roman"/>
          <w:sz w:val="24"/>
          <w:szCs w:val="24"/>
        </w:rPr>
        <w:t xml:space="preserve">) Коммутационные устройства, установленные в </w:t>
      </w:r>
      <w:r w:rsidR="008946A9" w:rsidRPr="004E22D9">
        <w:rPr>
          <w:rFonts w:ascii="Times New Roman" w:hAnsi="Times New Roman" w:cs="Times New Roman"/>
          <w:sz w:val="24"/>
          <w:szCs w:val="24"/>
        </w:rPr>
        <w:t>НКУ для зарядных станций</w:t>
      </w:r>
      <w:r w:rsidR="008946A9">
        <w:rPr>
          <w:rFonts w:ascii="Times New Roman" w:hAnsi="Times New Roman" w:cs="Times New Roman"/>
          <w:sz w:val="24"/>
          <w:szCs w:val="24"/>
        </w:rPr>
        <w:t xml:space="preserve"> (тип </w:t>
      </w:r>
      <w:r w:rsidR="008946A9" w:rsidRPr="000901C6">
        <w:rPr>
          <w:rFonts w:ascii="Times New Roman" w:hAnsi="Times New Roman" w:cs="Times New Roman"/>
          <w:sz w:val="24"/>
          <w:szCs w:val="24"/>
        </w:rPr>
        <w:t>AEVCS</w:t>
      </w:r>
      <w:r w:rsidR="008946A9">
        <w:rPr>
          <w:rFonts w:ascii="Times New Roman" w:hAnsi="Times New Roman" w:cs="Times New Roman"/>
          <w:sz w:val="24"/>
          <w:szCs w:val="24"/>
        </w:rPr>
        <w:t xml:space="preserve"> по п. 3.1.704 ГОСТ </w:t>
      </w:r>
      <w:r w:rsidR="008946A9">
        <w:rPr>
          <w:rFonts w:ascii="Times New Roman" w:hAnsi="Times New Roman" w:cs="Times New Roman"/>
          <w:sz w:val="24"/>
          <w:szCs w:val="24"/>
          <w:lang w:val="en-US"/>
        </w:rPr>
        <w:t>IEC</w:t>
      </w:r>
      <w:r w:rsidR="008946A9" w:rsidRPr="00BC0EF8">
        <w:rPr>
          <w:rFonts w:ascii="Times New Roman" w:hAnsi="Times New Roman" w:cs="Times New Roman"/>
          <w:sz w:val="24"/>
          <w:szCs w:val="24"/>
        </w:rPr>
        <w:t xml:space="preserve"> 61439-</w:t>
      </w:r>
      <w:r w:rsidR="008946A9">
        <w:rPr>
          <w:rFonts w:ascii="Times New Roman" w:hAnsi="Times New Roman" w:cs="Times New Roman"/>
          <w:sz w:val="24"/>
          <w:szCs w:val="24"/>
        </w:rPr>
        <w:t xml:space="preserve">7), должны иметь документы, подтверждающие их </w:t>
      </w:r>
      <w:r w:rsidR="008946A9" w:rsidRPr="000901C6">
        <w:rPr>
          <w:rFonts w:ascii="Times New Roman" w:hAnsi="Times New Roman" w:cs="Times New Roman"/>
          <w:sz w:val="24"/>
          <w:szCs w:val="24"/>
        </w:rPr>
        <w:t>отключающ</w:t>
      </w:r>
      <w:r w:rsidR="008946A9">
        <w:rPr>
          <w:rFonts w:ascii="Times New Roman" w:hAnsi="Times New Roman" w:cs="Times New Roman"/>
          <w:sz w:val="24"/>
          <w:szCs w:val="24"/>
        </w:rPr>
        <w:t>ую</w:t>
      </w:r>
      <w:r w:rsidR="008946A9" w:rsidRPr="000901C6">
        <w:rPr>
          <w:rFonts w:ascii="Times New Roman" w:hAnsi="Times New Roman" w:cs="Times New Roman"/>
          <w:sz w:val="24"/>
          <w:szCs w:val="24"/>
        </w:rPr>
        <w:t xml:space="preserve"> способность</w:t>
      </w:r>
      <w:r w:rsidR="008946A9">
        <w:rPr>
          <w:rFonts w:ascii="Times New Roman" w:hAnsi="Times New Roman" w:cs="Times New Roman"/>
          <w:sz w:val="24"/>
          <w:szCs w:val="24"/>
        </w:rPr>
        <w:t>:</w:t>
      </w:r>
    </w:p>
    <w:p w14:paraId="6A31D51B" w14:textId="77777777" w:rsidR="008946A9" w:rsidRDefault="008946A9" w:rsidP="00894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01C6">
        <w:rPr>
          <w:rFonts w:ascii="Times New Roman" w:hAnsi="Times New Roman" w:cs="Times New Roman"/>
          <w:sz w:val="24"/>
          <w:szCs w:val="24"/>
        </w:rPr>
        <w:t>выключател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901C6">
        <w:rPr>
          <w:rFonts w:ascii="Times New Roman" w:hAnsi="Times New Roman" w:cs="Times New Roman"/>
          <w:sz w:val="24"/>
          <w:szCs w:val="24"/>
        </w:rPr>
        <w:t xml:space="preserve"> в режиме АС22А и контактор в режиме DC-21A (по </w:t>
      </w:r>
      <w:r>
        <w:rPr>
          <w:rFonts w:ascii="Times New Roman" w:hAnsi="Times New Roman" w:cs="Times New Roman"/>
          <w:sz w:val="24"/>
          <w:szCs w:val="24"/>
        </w:rPr>
        <w:t xml:space="preserve">ГОСТ </w:t>
      </w:r>
      <w:r>
        <w:rPr>
          <w:rFonts w:ascii="Times New Roman" w:hAnsi="Times New Roman" w:cs="Times New Roman"/>
          <w:sz w:val="24"/>
          <w:szCs w:val="24"/>
          <w:lang w:val="en-US"/>
        </w:rPr>
        <w:t>IEC</w:t>
      </w:r>
      <w:r>
        <w:rPr>
          <w:rFonts w:ascii="Times New Roman" w:hAnsi="Times New Roman" w:cs="Times New Roman"/>
          <w:sz w:val="24"/>
          <w:szCs w:val="24"/>
        </w:rPr>
        <w:t xml:space="preserve"> 60947-3) или</w:t>
      </w:r>
    </w:p>
    <w:p w14:paraId="40A221E3" w14:textId="14C96A2B" w:rsidR="00D777AB" w:rsidRDefault="008946A9" w:rsidP="00894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01C6">
        <w:rPr>
          <w:rFonts w:ascii="Times New Roman" w:hAnsi="Times New Roman" w:cs="Times New Roman"/>
          <w:sz w:val="24"/>
          <w:szCs w:val="24"/>
        </w:rPr>
        <w:t>выключател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901C6">
        <w:rPr>
          <w:rFonts w:ascii="Times New Roman" w:hAnsi="Times New Roman" w:cs="Times New Roman"/>
          <w:sz w:val="24"/>
          <w:szCs w:val="24"/>
        </w:rPr>
        <w:t xml:space="preserve"> в режиме АС-2 и DC-3 (по ГОСТ 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1C6">
        <w:rPr>
          <w:rFonts w:ascii="Times New Roman" w:hAnsi="Times New Roman" w:cs="Times New Roman"/>
          <w:sz w:val="24"/>
          <w:szCs w:val="24"/>
        </w:rPr>
        <w:t>60947-6).</w:t>
      </w:r>
    </w:p>
    <w:p w14:paraId="19F3BEFF" w14:textId="77777777" w:rsidR="008946A9" w:rsidRDefault="008946A9" w:rsidP="005B71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F2D68" w14:textId="77777777" w:rsidR="00116DCC" w:rsidRDefault="00116DCC" w:rsidP="005B71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A1A33" w14:textId="21E588B7" w:rsidR="008946A9" w:rsidRDefault="003121D9" w:rsidP="0031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6A9">
        <w:rPr>
          <w:rFonts w:ascii="Times New Roman" w:hAnsi="Times New Roman" w:cs="Times New Roman"/>
          <w:b/>
          <w:sz w:val="24"/>
          <w:szCs w:val="24"/>
        </w:rPr>
        <w:t>ВНИМАНИЕ</w:t>
      </w:r>
      <w:r w:rsidR="008946A9" w:rsidRPr="008946A9">
        <w:rPr>
          <w:rFonts w:ascii="Times New Roman" w:hAnsi="Times New Roman" w:cs="Times New Roman"/>
          <w:b/>
          <w:sz w:val="24"/>
          <w:szCs w:val="24"/>
        </w:rPr>
        <w:t>!</w:t>
      </w:r>
      <w:r w:rsidR="00D7462A">
        <w:rPr>
          <w:rFonts w:ascii="Times New Roman" w:hAnsi="Times New Roman" w:cs="Times New Roman"/>
          <w:sz w:val="24"/>
          <w:szCs w:val="24"/>
        </w:rPr>
        <w:t xml:space="preserve"> </w:t>
      </w:r>
      <w:r w:rsidR="00FA2A01">
        <w:rPr>
          <w:rFonts w:ascii="Times New Roman" w:hAnsi="Times New Roman" w:cs="Times New Roman"/>
          <w:sz w:val="24"/>
          <w:szCs w:val="24"/>
        </w:rPr>
        <w:t xml:space="preserve">Испытания шинопроводов по пп. 10.101, 10.102 </w:t>
      </w:r>
      <w:r w:rsidR="00D7462A" w:rsidRPr="00D7462A">
        <w:rPr>
          <w:rFonts w:ascii="Times New Roman" w:hAnsi="Times New Roman" w:cs="Times New Roman"/>
          <w:sz w:val="24"/>
          <w:szCs w:val="24"/>
        </w:rPr>
        <w:t>ГОСТ IEC 61439-6</w:t>
      </w:r>
      <w:r w:rsidR="00D7462A">
        <w:rPr>
          <w:rFonts w:ascii="Times New Roman" w:hAnsi="Times New Roman" w:cs="Times New Roman"/>
          <w:sz w:val="24"/>
          <w:szCs w:val="24"/>
        </w:rPr>
        <w:t xml:space="preserve"> </w:t>
      </w:r>
      <w:r w:rsidR="00FA2A01">
        <w:rPr>
          <w:rFonts w:ascii="Times New Roman" w:hAnsi="Times New Roman" w:cs="Times New Roman"/>
          <w:sz w:val="24"/>
          <w:szCs w:val="24"/>
        </w:rPr>
        <w:t xml:space="preserve">должны быть проведены в лаборатории, имеющей такую возможность, так как ГОСТ </w:t>
      </w:r>
      <w:r w:rsidR="00D7462A">
        <w:rPr>
          <w:rFonts w:ascii="Times New Roman" w:hAnsi="Times New Roman" w:cs="Times New Roman"/>
          <w:sz w:val="24"/>
          <w:szCs w:val="24"/>
        </w:rPr>
        <w:t>не предполагает замены натурных</w:t>
      </w:r>
      <w:r w:rsidR="00FA2A01">
        <w:rPr>
          <w:rFonts w:ascii="Times New Roman" w:hAnsi="Times New Roman" w:cs="Times New Roman"/>
          <w:sz w:val="24"/>
          <w:szCs w:val="24"/>
        </w:rPr>
        <w:t xml:space="preserve"> испытаний</w:t>
      </w:r>
      <w:r w:rsidR="00D7462A">
        <w:rPr>
          <w:rFonts w:ascii="Times New Roman" w:hAnsi="Times New Roman" w:cs="Times New Roman"/>
          <w:sz w:val="24"/>
          <w:szCs w:val="24"/>
        </w:rPr>
        <w:t xml:space="preserve"> альтернативными (в т. ч. пред</w:t>
      </w:r>
      <w:r w:rsidR="00605AEA">
        <w:rPr>
          <w:rFonts w:ascii="Times New Roman" w:hAnsi="Times New Roman" w:cs="Times New Roman"/>
          <w:sz w:val="24"/>
          <w:szCs w:val="24"/>
        </w:rPr>
        <w:t>о</w:t>
      </w:r>
      <w:r w:rsidR="00D7462A">
        <w:rPr>
          <w:rFonts w:ascii="Times New Roman" w:hAnsi="Times New Roman" w:cs="Times New Roman"/>
          <w:sz w:val="24"/>
          <w:szCs w:val="24"/>
        </w:rPr>
        <w:t>ставление</w:t>
      </w:r>
      <w:r w:rsidR="00605AEA">
        <w:rPr>
          <w:rFonts w:ascii="Times New Roman" w:hAnsi="Times New Roman" w:cs="Times New Roman"/>
          <w:sz w:val="24"/>
          <w:szCs w:val="24"/>
        </w:rPr>
        <w:t>м</w:t>
      </w:r>
      <w:r w:rsidR="00D7462A">
        <w:rPr>
          <w:rFonts w:ascii="Times New Roman" w:hAnsi="Times New Roman" w:cs="Times New Roman"/>
          <w:sz w:val="24"/>
          <w:szCs w:val="24"/>
        </w:rPr>
        <w:t xml:space="preserve"> подтверждающих документов о п</w:t>
      </w:r>
      <w:r w:rsidR="004E22D9">
        <w:rPr>
          <w:rFonts w:ascii="Times New Roman" w:hAnsi="Times New Roman" w:cs="Times New Roman"/>
          <w:sz w:val="24"/>
          <w:szCs w:val="24"/>
        </w:rPr>
        <w:t>о</w:t>
      </w:r>
      <w:r w:rsidR="00D7462A">
        <w:rPr>
          <w:rFonts w:ascii="Times New Roman" w:hAnsi="Times New Roman" w:cs="Times New Roman"/>
          <w:sz w:val="24"/>
          <w:szCs w:val="24"/>
        </w:rPr>
        <w:t>жар</w:t>
      </w:r>
      <w:r w:rsidR="00FA2A01">
        <w:rPr>
          <w:rFonts w:ascii="Times New Roman" w:hAnsi="Times New Roman" w:cs="Times New Roman"/>
          <w:sz w:val="24"/>
          <w:szCs w:val="24"/>
        </w:rPr>
        <w:t xml:space="preserve">ной </w:t>
      </w:r>
      <w:r w:rsidR="00D7462A">
        <w:rPr>
          <w:rFonts w:ascii="Times New Roman" w:hAnsi="Times New Roman" w:cs="Times New Roman"/>
          <w:sz w:val="24"/>
          <w:szCs w:val="24"/>
        </w:rPr>
        <w:t>безопасности материалов).</w:t>
      </w:r>
      <w:r w:rsidR="008946A9">
        <w:rPr>
          <w:rFonts w:ascii="Times New Roman" w:hAnsi="Times New Roman" w:cs="Times New Roman"/>
          <w:sz w:val="24"/>
          <w:szCs w:val="24"/>
        </w:rPr>
        <w:br w:type="page"/>
      </w:r>
    </w:p>
    <w:p w14:paraId="0F46E6A7" w14:textId="41487CE4" w:rsidR="008712E2" w:rsidRDefault="008712E2" w:rsidP="00423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A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ограничения </w:t>
      </w:r>
      <w:r w:rsidR="009525A4" w:rsidRPr="00FA2A0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FA2A01">
        <w:rPr>
          <w:rFonts w:ascii="Times New Roman" w:hAnsi="Times New Roman" w:cs="Times New Roman"/>
          <w:b/>
          <w:sz w:val="24"/>
          <w:szCs w:val="24"/>
        </w:rPr>
        <w:t>испытани</w:t>
      </w:r>
      <w:r w:rsidR="009525A4" w:rsidRPr="00FA2A01">
        <w:rPr>
          <w:rFonts w:ascii="Times New Roman" w:hAnsi="Times New Roman" w:cs="Times New Roman"/>
          <w:b/>
          <w:sz w:val="24"/>
          <w:szCs w:val="24"/>
        </w:rPr>
        <w:t>ям</w:t>
      </w:r>
      <w:r w:rsidRPr="00FA2A01">
        <w:rPr>
          <w:rFonts w:ascii="Times New Roman" w:hAnsi="Times New Roman" w:cs="Times New Roman"/>
          <w:b/>
          <w:sz w:val="24"/>
          <w:szCs w:val="24"/>
        </w:rPr>
        <w:t xml:space="preserve"> НКУ</w:t>
      </w:r>
    </w:p>
    <w:p w14:paraId="7246CE4D" w14:textId="3817C926" w:rsidR="00C131F2" w:rsidRPr="004F5C95" w:rsidRDefault="00C131F2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номинальный ток </w:t>
      </w:r>
      <w:r w:rsidRPr="00543C1F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CB3390" w:rsidRPr="00543C1F">
        <w:rPr>
          <w:rFonts w:ascii="Times New Roman" w:hAnsi="Times New Roman" w:cs="Times New Roman"/>
          <w:b/>
          <w:sz w:val="24"/>
          <w:szCs w:val="24"/>
        </w:rPr>
        <w:t>5</w:t>
      </w:r>
      <w:r w:rsidRPr="00543C1F">
        <w:rPr>
          <w:rFonts w:ascii="Times New Roman" w:hAnsi="Times New Roman" w:cs="Times New Roman"/>
          <w:b/>
          <w:sz w:val="24"/>
          <w:szCs w:val="24"/>
        </w:rPr>
        <w:t>00</w:t>
      </w:r>
      <w:r w:rsidR="0042324B" w:rsidRPr="00543C1F"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E76D9C" w14:textId="77777777" w:rsidR="00A713D3" w:rsidRPr="002B4548" w:rsidRDefault="004F5C95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54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оминальный ток короткого замыкания </w:t>
      </w:r>
      <w:r w:rsidRPr="00543C1F">
        <w:rPr>
          <w:rFonts w:ascii="Times New Roman" w:hAnsi="Times New Roman" w:cs="Times New Roman"/>
          <w:b/>
          <w:sz w:val="24"/>
          <w:szCs w:val="24"/>
        </w:rPr>
        <w:t>не более 10 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54565" w14:textId="4D9BEF2C" w:rsidR="004F5C95" w:rsidRPr="00A713D3" w:rsidRDefault="00A713D3" w:rsidP="00A713D3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3D3">
        <w:rPr>
          <w:rFonts w:ascii="Times New Roman" w:hAnsi="Times New Roman" w:cs="Times New Roman"/>
          <w:b/>
          <w:sz w:val="24"/>
          <w:szCs w:val="24"/>
        </w:rPr>
        <w:t>Лаборатория не проводит испытаний токами короткого замыкания, поэтому условный ток КЗ изделия должен быть не более 10 кА</w:t>
      </w:r>
      <w:r w:rsidR="00FB498B" w:rsidRPr="00FB498B">
        <w:t xml:space="preserve"> </w:t>
      </w:r>
      <w:r w:rsidR="00FB498B" w:rsidRPr="00FB498B">
        <w:rPr>
          <w:rFonts w:ascii="Times New Roman" w:hAnsi="Times New Roman" w:cs="Times New Roman"/>
          <w:b/>
          <w:sz w:val="24"/>
          <w:szCs w:val="24"/>
        </w:rPr>
        <w:t xml:space="preserve">или ток ограничения токоограничивающих устройств </w:t>
      </w:r>
      <w:r w:rsidR="00FB498B" w:rsidRPr="00A713D3">
        <w:rPr>
          <w:rFonts w:ascii="Times New Roman" w:hAnsi="Times New Roman" w:cs="Times New Roman"/>
          <w:b/>
          <w:sz w:val="24"/>
          <w:szCs w:val="24"/>
        </w:rPr>
        <w:t xml:space="preserve">должен быть </w:t>
      </w:r>
      <w:r w:rsidR="00FB498B" w:rsidRPr="00FB498B">
        <w:rPr>
          <w:rFonts w:ascii="Times New Roman" w:hAnsi="Times New Roman" w:cs="Times New Roman"/>
          <w:b/>
          <w:sz w:val="24"/>
          <w:szCs w:val="24"/>
        </w:rPr>
        <w:t>не более 17 кА</w:t>
      </w:r>
      <w:r w:rsidRPr="00A713D3">
        <w:rPr>
          <w:rFonts w:ascii="Times New Roman" w:hAnsi="Times New Roman" w:cs="Times New Roman"/>
          <w:b/>
          <w:sz w:val="24"/>
          <w:szCs w:val="24"/>
        </w:rPr>
        <w:t>.</w:t>
      </w:r>
    </w:p>
    <w:p w14:paraId="28BECFBC" w14:textId="2214FBE3" w:rsidR="009525A4" w:rsidRPr="002F50C1" w:rsidRDefault="009525A4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0C1">
        <w:rPr>
          <w:rFonts w:ascii="Times New Roman" w:hAnsi="Times New Roman" w:cs="Times New Roman"/>
          <w:sz w:val="24"/>
          <w:szCs w:val="24"/>
        </w:rPr>
        <w:t>Номинальное импульсное выдерживаемое напряжение</w:t>
      </w:r>
      <w:r w:rsidR="0042324B" w:rsidRPr="002F50C1">
        <w:rPr>
          <w:rFonts w:ascii="Times New Roman" w:hAnsi="Times New Roman" w:cs="Times New Roman"/>
          <w:sz w:val="24"/>
          <w:szCs w:val="24"/>
        </w:rPr>
        <w:t xml:space="preserve"> </w:t>
      </w:r>
      <w:r w:rsidR="0042324B" w:rsidRPr="00543C1F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2F50C1" w:rsidRPr="00543C1F">
        <w:rPr>
          <w:rFonts w:ascii="Times New Roman" w:hAnsi="Times New Roman" w:cs="Times New Roman"/>
          <w:b/>
          <w:sz w:val="24"/>
          <w:szCs w:val="24"/>
        </w:rPr>
        <w:t>8</w:t>
      </w:r>
      <w:r w:rsidRPr="00543C1F">
        <w:rPr>
          <w:rFonts w:ascii="Times New Roman" w:hAnsi="Times New Roman" w:cs="Times New Roman"/>
          <w:b/>
          <w:sz w:val="24"/>
          <w:szCs w:val="24"/>
        </w:rPr>
        <w:t xml:space="preserve"> кВ</w:t>
      </w:r>
      <w:r w:rsidRPr="002F50C1">
        <w:rPr>
          <w:rFonts w:ascii="Times New Roman" w:hAnsi="Times New Roman" w:cs="Times New Roman"/>
          <w:sz w:val="24"/>
          <w:szCs w:val="24"/>
        </w:rPr>
        <w:t>.</w:t>
      </w:r>
    </w:p>
    <w:p w14:paraId="3ADD4574" w14:textId="0011DE09" w:rsidR="009525A4" w:rsidRDefault="00C131F2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Габаритные размеры (</w:t>
      </w:r>
      <w:r w:rsidR="009525A4" w:rsidRPr="006505DE">
        <w:rPr>
          <w:rFonts w:ascii="Times New Roman" w:hAnsi="Times New Roman" w:cs="Times New Roman"/>
          <w:sz w:val="24"/>
          <w:szCs w:val="24"/>
        </w:rPr>
        <w:t>В×Ш×Г</w:t>
      </w:r>
      <w:r>
        <w:rPr>
          <w:rFonts w:ascii="Times New Roman" w:hAnsi="Times New Roman" w:cs="Times New Roman"/>
          <w:sz w:val="24"/>
          <w:szCs w:val="24"/>
        </w:rPr>
        <w:t>) не более</w:t>
      </w:r>
      <w:r w:rsidR="009525A4">
        <w:rPr>
          <w:rFonts w:ascii="Times New Roman" w:hAnsi="Times New Roman" w:cs="Times New Roman"/>
          <w:sz w:val="24"/>
          <w:szCs w:val="24"/>
        </w:rPr>
        <w:t xml:space="preserve"> </w:t>
      </w:r>
      <w:r w:rsidR="009525A4" w:rsidRPr="009525A4">
        <w:rPr>
          <w:rFonts w:ascii="Times New Roman" w:hAnsi="Times New Roman" w:cs="Times New Roman"/>
          <w:sz w:val="24"/>
          <w:szCs w:val="24"/>
        </w:rPr>
        <w:t>2000×1400×1000</w:t>
      </w:r>
      <w:r w:rsidR="0042324B" w:rsidRPr="0042324B">
        <w:rPr>
          <w:rFonts w:ascii="Times New Roman" w:hAnsi="Times New Roman" w:cs="Times New Roman"/>
          <w:sz w:val="24"/>
          <w:szCs w:val="24"/>
        </w:rPr>
        <w:t xml:space="preserve"> </w:t>
      </w:r>
      <w:r w:rsidR="0042324B">
        <w:rPr>
          <w:rFonts w:ascii="Times New Roman" w:hAnsi="Times New Roman" w:cs="Times New Roman"/>
          <w:sz w:val="24"/>
          <w:szCs w:val="24"/>
        </w:rPr>
        <w:t>мм.</w:t>
      </w:r>
    </w:p>
    <w:p w14:paraId="2182BB93" w14:textId="20A6E958" w:rsidR="00C131F2" w:rsidRDefault="009525A4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5A4">
        <w:rPr>
          <w:rFonts w:ascii="Times New Roman" w:hAnsi="Times New Roman" w:cs="Times New Roman"/>
          <w:sz w:val="24"/>
          <w:szCs w:val="24"/>
        </w:rPr>
        <w:t>Масс</w:t>
      </w:r>
      <w:r>
        <w:rPr>
          <w:rFonts w:ascii="Times New Roman" w:hAnsi="Times New Roman" w:cs="Times New Roman"/>
          <w:sz w:val="24"/>
          <w:szCs w:val="24"/>
        </w:rPr>
        <w:t>а не более</w:t>
      </w:r>
      <w:r w:rsidRPr="009525A4">
        <w:rPr>
          <w:rFonts w:ascii="Times New Roman" w:hAnsi="Times New Roman" w:cs="Times New Roman"/>
          <w:sz w:val="24"/>
          <w:szCs w:val="24"/>
        </w:rPr>
        <w:t xml:space="preserve"> 600</w:t>
      </w:r>
      <w:r w:rsidR="0042324B" w:rsidRPr="0042324B">
        <w:rPr>
          <w:rFonts w:ascii="Times New Roman" w:hAnsi="Times New Roman" w:cs="Times New Roman"/>
          <w:sz w:val="24"/>
          <w:szCs w:val="24"/>
        </w:rPr>
        <w:t xml:space="preserve"> </w:t>
      </w:r>
      <w:r w:rsidR="0042324B">
        <w:rPr>
          <w:rFonts w:ascii="Times New Roman" w:hAnsi="Times New Roman" w:cs="Times New Roman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C8A05" w14:textId="0C690D60" w:rsidR="00C131F2" w:rsidRDefault="00C131F2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1F2">
        <w:rPr>
          <w:rFonts w:ascii="Times New Roman" w:hAnsi="Times New Roman" w:cs="Times New Roman"/>
          <w:sz w:val="24"/>
          <w:szCs w:val="24"/>
        </w:rPr>
        <w:t>Испытания защиты от пыли по классу IP5Х-IP6Х ограничены объемом пылевой камеры</w:t>
      </w:r>
      <w:r w:rsidR="00CB3390">
        <w:rPr>
          <w:rFonts w:ascii="Times New Roman" w:hAnsi="Times New Roman" w:cs="Times New Roman"/>
          <w:sz w:val="24"/>
          <w:szCs w:val="24"/>
        </w:rPr>
        <w:t xml:space="preserve"> </w:t>
      </w:r>
      <w:r w:rsidR="00CB3390" w:rsidRPr="00C131F2">
        <w:rPr>
          <w:rFonts w:ascii="Times New Roman" w:hAnsi="Times New Roman" w:cs="Times New Roman"/>
          <w:sz w:val="24"/>
          <w:szCs w:val="24"/>
        </w:rPr>
        <w:t>(В×Ш×Г</w:t>
      </w:r>
      <w:r w:rsidR="00CB3390">
        <w:rPr>
          <w:rFonts w:ascii="Times New Roman" w:hAnsi="Times New Roman" w:cs="Times New Roman"/>
          <w:sz w:val="24"/>
          <w:szCs w:val="24"/>
        </w:rPr>
        <w:t>, мм – 1000</w:t>
      </w:r>
      <w:r w:rsidR="00CB3390" w:rsidRPr="00C131F2">
        <w:rPr>
          <w:rFonts w:ascii="Times New Roman" w:hAnsi="Times New Roman" w:cs="Times New Roman"/>
          <w:sz w:val="24"/>
          <w:szCs w:val="24"/>
        </w:rPr>
        <w:t>×</w:t>
      </w:r>
      <w:r w:rsidR="00CB3390">
        <w:rPr>
          <w:rFonts w:ascii="Times New Roman" w:hAnsi="Times New Roman" w:cs="Times New Roman"/>
          <w:sz w:val="24"/>
          <w:szCs w:val="24"/>
        </w:rPr>
        <w:t>1000</w:t>
      </w:r>
      <w:r w:rsidR="00CB3390" w:rsidRPr="00C131F2">
        <w:rPr>
          <w:rFonts w:ascii="Times New Roman" w:hAnsi="Times New Roman" w:cs="Times New Roman"/>
          <w:sz w:val="24"/>
          <w:szCs w:val="24"/>
        </w:rPr>
        <w:t>×</w:t>
      </w:r>
      <w:r w:rsidR="00CB3390">
        <w:rPr>
          <w:rFonts w:ascii="Times New Roman" w:hAnsi="Times New Roman" w:cs="Times New Roman"/>
          <w:sz w:val="24"/>
          <w:szCs w:val="24"/>
        </w:rPr>
        <w:t>1000)</w:t>
      </w:r>
      <w:r w:rsidR="0042324B">
        <w:rPr>
          <w:rFonts w:ascii="Times New Roman" w:hAnsi="Times New Roman" w:cs="Times New Roman"/>
          <w:sz w:val="24"/>
          <w:szCs w:val="24"/>
        </w:rPr>
        <w:t>:</w:t>
      </w:r>
      <w:r w:rsidRPr="00C131F2">
        <w:rPr>
          <w:rFonts w:ascii="Times New Roman" w:hAnsi="Times New Roman" w:cs="Times New Roman"/>
          <w:sz w:val="24"/>
          <w:szCs w:val="24"/>
        </w:rPr>
        <w:t xml:space="preserve"> габариты образца </w:t>
      </w:r>
      <w:r w:rsidR="00CB3390" w:rsidRPr="0042324B">
        <w:rPr>
          <w:rFonts w:ascii="Times New Roman" w:hAnsi="Times New Roman" w:cs="Times New Roman"/>
          <w:sz w:val="24"/>
          <w:szCs w:val="24"/>
        </w:rPr>
        <w:t>(В×Ш×Г</w:t>
      </w:r>
      <w:r w:rsidR="00CB3390">
        <w:rPr>
          <w:rFonts w:ascii="Times New Roman" w:hAnsi="Times New Roman" w:cs="Times New Roman"/>
          <w:sz w:val="24"/>
          <w:szCs w:val="24"/>
        </w:rPr>
        <w:t>, мм</w:t>
      </w:r>
      <w:r w:rsidR="00CB3390" w:rsidRPr="0042324B">
        <w:rPr>
          <w:rFonts w:ascii="Times New Roman" w:hAnsi="Times New Roman" w:cs="Times New Roman"/>
          <w:sz w:val="24"/>
          <w:szCs w:val="24"/>
        </w:rPr>
        <w:t xml:space="preserve">) </w:t>
      </w:r>
      <w:r w:rsidR="009525A4" w:rsidRPr="00C131F2">
        <w:rPr>
          <w:rFonts w:ascii="Times New Roman" w:hAnsi="Times New Roman" w:cs="Times New Roman"/>
          <w:sz w:val="24"/>
          <w:szCs w:val="24"/>
        </w:rPr>
        <w:t>не более</w:t>
      </w:r>
      <w:r w:rsidR="009525A4">
        <w:rPr>
          <w:rFonts w:ascii="Times New Roman" w:hAnsi="Times New Roman" w:cs="Times New Roman"/>
          <w:sz w:val="24"/>
          <w:szCs w:val="24"/>
        </w:rPr>
        <w:t xml:space="preserve"> – </w:t>
      </w:r>
      <w:r w:rsidRPr="00C131F2">
        <w:rPr>
          <w:rFonts w:ascii="Times New Roman" w:hAnsi="Times New Roman" w:cs="Times New Roman"/>
          <w:sz w:val="24"/>
          <w:szCs w:val="24"/>
        </w:rPr>
        <w:t>800×800×800</w:t>
      </w:r>
      <w:r w:rsidR="0042324B" w:rsidRPr="0042324B">
        <w:rPr>
          <w:rFonts w:ascii="Times New Roman" w:hAnsi="Times New Roman" w:cs="Times New Roman"/>
          <w:sz w:val="24"/>
          <w:szCs w:val="24"/>
        </w:rPr>
        <w:t xml:space="preserve"> </w:t>
      </w:r>
      <w:r w:rsidR="0042324B" w:rsidRPr="00C131F2">
        <w:rPr>
          <w:rFonts w:ascii="Times New Roman" w:hAnsi="Times New Roman" w:cs="Times New Roman"/>
          <w:sz w:val="24"/>
          <w:szCs w:val="24"/>
        </w:rPr>
        <w:t>мм</w:t>
      </w:r>
      <w:r w:rsidR="0042324B">
        <w:rPr>
          <w:rFonts w:ascii="Times New Roman" w:hAnsi="Times New Roman" w:cs="Times New Roman"/>
          <w:sz w:val="24"/>
          <w:szCs w:val="24"/>
        </w:rPr>
        <w:t>.</w:t>
      </w:r>
    </w:p>
    <w:p w14:paraId="3BA4C8CD" w14:textId="0E62E2A2" w:rsidR="00CE6561" w:rsidRDefault="00C131F2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5A4">
        <w:rPr>
          <w:rFonts w:ascii="Times New Roman" w:hAnsi="Times New Roman" w:cs="Times New Roman"/>
          <w:sz w:val="24"/>
          <w:szCs w:val="24"/>
        </w:rPr>
        <w:t>Испытания защиты от воды выше класса IPХ6 ограничены объемом резервуара для погружения</w:t>
      </w:r>
      <w:r w:rsidR="0042324B">
        <w:rPr>
          <w:rFonts w:ascii="Times New Roman" w:hAnsi="Times New Roman" w:cs="Times New Roman"/>
          <w:sz w:val="24"/>
          <w:szCs w:val="24"/>
        </w:rPr>
        <w:t>:</w:t>
      </w:r>
      <w:r w:rsidRPr="009525A4">
        <w:rPr>
          <w:rFonts w:ascii="Times New Roman" w:hAnsi="Times New Roman" w:cs="Times New Roman"/>
          <w:sz w:val="24"/>
          <w:szCs w:val="24"/>
        </w:rPr>
        <w:t xml:space="preserve"> габариты образца (В×Ш×Г</w:t>
      </w:r>
      <w:r w:rsidR="00CB3390">
        <w:rPr>
          <w:rFonts w:ascii="Times New Roman" w:hAnsi="Times New Roman" w:cs="Times New Roman"/>
          <w:sz w:val="24"/>
          <w:szCs w:val="24"/>
        </w:rPr>
        <w:t>, мм</w:t>
      </w:r>
      <w:r w:rsidRPr="009525A4">
        <w:rPr>
          <w:rFonts w:ascii="Times New Roman" w:hAnsi="Times New Roman" w:cs="Times New Roman"/>
          <w:sz w:val="24"/>
          <w:szCs w:val="24"/>
        </w:rPr>
        <w:t>)</w:t>
      </w:r>
      <w:r w:rsidR="009525A4" w:rsidRPr="009525A4">
        <w:rPr>
          <w:rFonts w:ascii="Times New Roman" w:hAnsi="Times New Roman" w:cs="Times New Roman"/>
          <w:sz w:val="24"/>
          <w:szCs w:val="24"/>
        </w:rPr>
        <w:t xml:space="preserve"> </w:t>
      </w:r>
      <w:r w:rsidRPr="009525A4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525A4">
        <w:rPr>
          <w:rFonts w:ascii="Times New Roman" w:hAnsi="Times New Roman" w:cs="Times New Roman"/>
          <w:sz w:val="24"/>
          <w:szCs w:val="24"/>
        </w:rPr>
        <w:t>–</w:t>
      </w:r>
      <w:r w:rsidRPr="009525A4">
        <w:rPr>
          <w:rFonts w:ascii="Times New Roman" w:hAnsi="Times New Roman" w:cs="Times New Roman"/>
          <w:sz w:val="24"/>
          <w:szCs w:val="24"/>
        </w:rPr>
        <w:t xml:space="preserve"> 500×300×300.</w:t>
      </w:r>
    </w:p>
    <w:p w14:paraId="6F8DA9FA" w14:textId="4F5F4A10" w:rsidR="009525A4" w:rsidRDefault="0042324B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Испытания на </w:t>
      </w:r>
      <w:r w:rsidR="007212B1">
        <w:rPr>
          <w:rFonts w:ascii="Times New Roman" w:hAnsi="Times New Roman" w:cs="Times New Roman"/>
          <w:sz w:val="24"/>
          <w:szCs w:val="24"/>
        </w:rPr>
        <w:t>воздействие вибрации</w:t>
      </w:r>
      <w:r>
        <w:rPr>
          <w:rFonts w:ascii="Times New Roman" w:hAnsi="Times New Roman" w:cs="Times New Roman"/>
          <w:sz w:val="24"/>
          <w:szCs w:val="24"/>
        </w:rPr>
        <w:t xml:space="preserve"> (по п. </w:t>
      </w:r>
      <w:r w:rsidRPr="0042324B">
        <w:rPr>
          <w:rFonts w:ascii="Times New Roman" w:hAnsi="Times New Roman" w:cs="Times New Roman"/>
          <w:sz w:val="24"/>
          <w:szCs w:val="24"/>
        </w:rPr>
        <w:t>10.2.</w:t>
      </w:r>
      <w:r w:rsidR="007212B1">
        <w:rPr>
          <w:rFonts w:ascii="Times New Roman" w:hAnsi="Times New Roman" w:cs="Times New Roman"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24B">
        <w:rPr>
          <w:rFonts w:ascii="Times New Roman" w:hAnsi="Times New Roman" w:cs="Times New Roman"/>
          <w:sz w:val="24"/>
          <w:szCs w:val="24"/>
        </w:rPr>
        <w:t>ГОСТ IEC 61439-</w:t>
      </w:r>
      <w:r w:rsidR="007212B1">
        <w:rPr>
          <w:rFonts w:ascii="Times New Roman" w:hAnsi="Times New Roman" w:cs="Times New Roman"/>
          <w:sz w:val="24"/>
          <w:szCs w:val="24"/>
        </w:rPr>
        <w:t>4 и п</w:t>
      </w:r>
      <w:r w:rsidR="007212B1" w:rsidRPr="007212B1">
        <w:rPr>
          <w:rFonts w:ascii="Times New Roman" w:hAnsi="Times New Roman" w:cs="Times New Roman"/>
          <w:sz w:val="24"/>
          <w:szCs w:val="24"/>
        </w:rPr>
        <w:t>. 10.2.</w:t>
      </w:r>
      <w:r w:rsidR="007212B1">
        <w:rPr>
          <w:rFonts w:ascii="Times New Roman" w:hAnsi="Times New Roman" w:cs="Times New Roman"/>
          <w:sz w:val="24"/>
          <w:szCs w:val="24"/>
        </w:rPr>
        <w:t>701.8</w:t>
      </w:r>
      <w:r w:rsidR="007212B1" w:rsidRPr="007212B1">
        <w:rPr>
          <w:rFonts w:ascii="Times New Roman" w:hAnsi="Times New Roman" w:cs="Times New Roman"/>
          <w:sz w:val="24"/>
          <w:szCs w:val="24"/>
        </w:rPr>
        <w:t xml:space="preserve"> ГОСТ IEC 61439-</w:t>
      </w:r>
      <w:r w:rsidR="007212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ограничены </w:t>
      </w:r>
      <w:r w:rsidRPr="0042324B">
        <w:rPr>
          <w:rFonts w:ascii="Times New Roman" w:hAnsi="Times New Roman" w:cs="Times New Roman"/>
          <w:sz w:val="24"/>
          <w:szCs w:val="24"/>
        </w:rPr>
        <w:t xml:space="preserve">возможностями вибростенда: масса образа не более </w:t>
      </w:r>
      <w:r w:rsidR="00002030">
        <w:rPr>
          <w:rFonts w:ascii="Times New Roman" w:hAnsi="Times New Roman" w:cs="Times New Roman"/>
          <w:sz w:val="24"/>
          <w:szCs w:val="24"/>
        </w:rPr>
        <w:t>250</w:t>
      </w:r>
      <w:r w:rsidRPr="0042324B">
        <w:rPr>
          <w:rFonts w:ascii="Times New Roman" w:hAnsi="Times New Roman" w:cs="Times New Roman"/>
          <w:sz w:val="24"/>
          <w:szCs w:val="24"/>
        </w:rPr>
        <w:t xml:space="preserve"> кг, размеры испытательного стола </w:t>
      </w:r>
      <w:r>
        <w:rPr>
          <w:rFonts w:ascii="Times New Roman" w:hAnsi="Times New Roman" w:cs="Times New Roman"/>
          <w:sz w:val="24"/>
          <w:szCs w:val="24"/>
        </w:rPr>
        <w:t xml:space="preserve">вибростенда </w:t>
      </w:r>
      <w:r w:rsidRPr="0042324B">
        <w:rPr>
          <w:rFonts w:ascii="Times New Roman" w:hAnsi="Times New Roman" w:cs="Times New Roman"/>
          <w:sz w:val="24"/>
          <w:szCs w:val="24"/>
        </w:rPr>
        <w:t>500×500 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DF8711" w14:textId="49DB58B9" w:rsidR="0042324B" w:rsidRDefault="0042324B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Испытания на </w:t>
      </w:r>
      <w:r w:rsidRPr="0042324B">
        <w:rPr>
          <w:rFonts w:ascii="Times New Roman" w:hAnsi="Times New Roman" w:cs="Times New Roman"/>
          <w:sz w:val="24"/>
          <w:szCs w:val="24"/>
        </w:rPr>
        <w:t>термическ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2324B">
        <w:rPr>
          <w:rFonts w:ascii="Times New Roman" w:hAnsi="Times New Roman" w:cs="Times New Roman"/>
          <w:sz w:val="24"/>
          <w:szCs w:val="24"/>
        </w:rPr>
        <w:t xml:space="preserve"> стойкость</w:t>
      </w:r>
      <w:r>
        <w:rPr>
          <w:rFonts w:ascii="Times New Roman" w:hAnsi="Times New Roman" w:cs="Times New Roman"/>
          <w:sz w:val="24"/>
          <w:szCs w:val="24"/>
        </w:rPr>
        <w:t xml:space="preserve"> (по п. </w:t>
      </w:r>
      <w:r w:rsidRPr="0042324B">
        <w:rPr>
          <w:rFonts w:ascii="Times New Roman" w:hAnsi="Times New Roman" w:cs="Times New Roman"/>
          <w:sz w:val="24"/>
          <w:szCs w:val="24"/>
        </w:rPr>
        <w:t>10.2.3.101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24B">
        <w:rPr>
          <w:rFonts w:ascii="Times New Roman" w:hAnsi="Times New Roman" w:cs="Times New Roman"/>
          <w:sz w:val="24"/>
          <w:szCs w:val="24"/>
        </w:rPr>
        <w:t>ГОСТ IEC 61439-5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2324B">
        <w:rPr>
          <w:rFonts w:ascii="Times New Roman" w:hAnsi="Times New Roman" w:cs="Times New Roman"/>
          <w:sz w:val="24"/>
          <w:szCs w:val="24"/>
        </w:rPr>
        <w:t xml:space="preserve">ограничены объемом </w:t>
      </w:r>
      <w:r>
        <w:rPr>
          <w:rFonts w:ascii="Times New Roman" w:hAnsi="Times New Roman" w:cs="Times New Roman"/>
          <w:sz w:val="24"/>
          <w:szCs w:val="24"/>
        </w:rPr>
        <w:t>климатической</w:t>
      </w:r>
      <w:r w:rsidRPr="0042324B">
        <w:rPr>
          <w:rFonts w:ascii="Times New Roman" w:hAnsi="Times New Roman" w:cs="Times New Roman"/>
          <w:sz w:val="24"/>
          <w:szCs w:val="24"/>
        </w:rPr>
        <w:t xml:space="preserve"> камеры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2324B">
        <w:rPr>
          <w:rFonts w:ascii="Times New Roman" w:hAnsi="Times New Roman" w:cs="Times New Roman"/>
          <w:sz w:val="24"/>
          <w:szCs w:val="24"/>
        </w:rPr>
        <w:t xml:space="preserve"> габариты образца (В×Ш×Г</w:t>
      </w:r>
      <w:r w:rsidR="00CB3390">
        <w:rPr>
          <w:rFonts w:ascii="Times New Roman" w:hAnsi="Times New Roman" w:cs="Times New Roman"/>
          <w:sz w:val="24"/>
          <w:szCs w:val="24"/>
        </w:rPr>
        <w:t>, мм</w:t>
      </w:r>
      <w:r w:rsidRPr="0042324B">
        <w:rPr>
          <w:rFonts w:ascii="Times New Roman" w:hAnsi="Times New Roman" w:cs="Times New Roman"/>
          <w:sz w:val="24"/>
          <w:szCs w:val="24"/>
        </w:rPr>
        <w:t xml:space="preserve">) не более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2324B">
        <w:rPr>
          <w:rFonts w:ascii="Times New Roman" w:hAnsi="Times New Roman" w:cs="Times New Roman"/>
          <w:sz w:val="24"/>
          <w:szCs w:val="24"/>
        </w:rPr>
        <w:t>00×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2324B">
        <w:rPr>
          <w:rFonts w:ascii="Times New Roman" w:hAnsi="Times New Roman" w:cs="Times New Roman"/>
          <w:sz w:val="24"/>
          <w:szCs w:val="24"/>
        </w:rPr>
        <w:t>00×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2324B">
        <w:rPr>
          <w:rFonts w:ascii="Times New Roman" w:hAnsi="Times New Roman" w:cs="Times New Roman"/>
          <w:sz w:val="24"/>
          <w:szCs w:val="24"/>
        </w:rPr>
        <w:t>00.</w:t>
      </w:r>
    </w:p>
    <w:p w14:paraId="5D91AB47" w14:textId="35D0303E" w:rsidR="00A713D3" w:rsidRDefault="00A713D3" w:rsidP="00A713D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E21">
        <w:rPr>
          <w:rFonts w:ascii="Times New Roman" w:hAnsi="Times New Roman" w:cs="Times New Roman"/>
          <w:sz w:val="24"/>
          <w:szCs w:val="24"/>
        </w:rPr>
        <w:t xml:space="preserve">Лаборатория </w:t>
      </w:r>
      <w:r w:rsidRPr="00213E7E">
        <w:rPr>
          <w:rFonts w:ascii="Times New Roman" w:hAnsi="Times New Roman" w:cs="Times New Roman"/>
          <w:b/>
          <w:sz w:val="24"/>
          <w:szCs w:val="24"/>
        </w:rPr>
        <w:t>не проводит испытаний на УФ-устойчивость</w:t>
      </w:r>
      <w:r w:rsidRPr="001A3E21">
        <w:rPr>
          <w:rFonts w:ascii="Times New Roman" w:hAnsi="Times New Roman" w:cs="Times New Roman"/>
          <w:sz w:val="24"/>
          <w:szCs w:val="24"/>
        </w:rPr>
        <w:t xml:space="preserve"> для шкафов</w:t>
      </w:r>
      <w:r>
        <w:rPr>
          <w:rFonts w:ascii="Times New Roman" w:hAnsi="Times New Roman" w:cs="Times New Roman"/>
          <w:sz w:val="24"/>
          <w:szCs w:val="24"/>
        </w:rPr>
        <w:t xml:space="preserve"> из полимерных материалов для</w:t>
      </w:r>
      <w:r w:rsidRPr="001A3E21">
        <w:rPr>
          <w:rFonts w:ascii="Times New Roman" w:hAnsi="Times New Roman" w:cs="Times New Roman"/>
          <w:sz w:val="24"/>
          <w:szCs w:val="24"/>
        </w:rPr>
        <w:t xml:space="preserve"> наружной установки.</w:t>
      </w:r>
    </w:p>
    <w:p w14:paraId="3DD83E05" w14:textId="77777777" w:rsidR="001A3E21" w:rsidRDefault="001A3E21" w:rsidP="001A3E2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58D6A" w14:textId="069B0329" w:rsidR="001A3E21" w:rsidRPr="001A3E21" w:rsidRDefault="001A3E21" w:rsidP="001A3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21">
        <w:rPr>
          <w:rFonts w:ascii="Times New Roman" w:hAnsi="Times New Roman" w:cs="Times New Roman"/>
          <w:b/>
          <w:sz w:val="24"/>
          <w:szCs w:val="24"/>
        </w:rPr>
        <w:t>Условия проведения испытаний</w:t>
      </w:r>
    </w:p>
    <w:p w14:paraId="01C4FB6E" w14:textId="3C9AE9E8" w:rsidR="001A3E21" w:rsidRDefault="001A3E21" w:rsidP="001A3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E21">
        <w:rPr>
          <w:rFonts w:ascii="Times New Roman" w:hAnsi="Times New Roman" w:cs="Times New Roman"/>
          <w:sz w:val="24"/>
          <w:szCs w:val="24"/>
        </w:rPr>
        <w:t>1. Шкаф достав</w:t>
      </w:r>
      <w:r>
        <w:rPr>
          <w:rFonts w:ascii="Times New Roman" w:hAnsi="Times New Roman" w:cs="Times New Roman"/>
          <w:sz w:val="24"/>
          <w:szCs w:val="24"/>
        </w:rPr>
        <w:t>ляется в ИЦ ЭО</w:t>
      </w:r>
      <w:r w:rsidRPr="001A3E21">
        <w:rPr>
          <w:rFonts w:ascii="Times New Roman" w:hAnsi="Times New Roman" w:cs="Times New Roman"/>
          <w:sz w:val="24"/>
          <w:szCs w:val="24"/>
        </w:rPr>
        <w:t xml:space="preserve"> с полным комплектом эксплуатационных документов</w:t>
      </w:r>
      <w:r w:rsidR="00A713D3">
        <w:rPr>
          <w:rFonts w:ascii="Times New Roman" w:hAnsi="Times New Roman" w:cs="Times New Roman"/>
          <w:sz w:val="24"/>
          <w:szCs w:val="24"/>
        </w:rPr>
        <w:t xml:space="preserve"> </w:t>
      </w:r>
      <w:r w:rsidRPr="001A3E21">
        <w:rPr>
          <w:rFonts w:ascii="Times New Roman" w:hAnsi="Times New Roman" w:cs="Times New Roman"/>
          <w:sz w:val="24"/>
          <w:szCs w:val="24"/>
        </w:rPr>
        <w:t xml:space="preserve">(паспорт, РЭ, инструкция по монтажу, сертификаты/декларации на установленное оборудование, </w:t>
      </w:r>
      <w:r w:rsidRPr="001A3E21">
        <w:rPr>
          <w:rFonts w:ascii="Times New Roman" w:hAnsi="Times New Roman" w:cs="Times New Roman"/>
          <w:b/>
          <w:sz w:val="24"/>
          <w:szCs w:val="24"/>
        </w:rPr>
        <w:t>в том числе на оболочку</w:t>
      </w:r>
      <w:r w:rsidRPr="001A3E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005380" w14:textId="3149B9D6" w:rsidR="001A3E21" w:rsidRPr="00E51068" w:rsidRDefault="00E51A11" w:rsidP="001A3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E2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068">
        <w:rPr>
          <w:rFonts w:ascii="Times New Roman" w:hAnsi="Times New Roman" w:cs="Times New Roman"/>
          <w:sz w:val="24"/>
          <w:szCs w:val="24"/>
        </w:rPr>
        <w:t>На НКУ с металлическим корпусом желательно иметь сертификат (декларацию), подтверждающий соответствие оболочки требованиям</w:t>
      </w:r>
      <w:r w:rsidRPr="00E51A11">
        <w:rPr>
          <w:rFonts w:ascii="Times New Roman" w:hAnsi="Times New Roman" w:cs="Times New Roman"/>
          <w:b/>
          <w:sz w:val="24"/>
          <w:szCs w:val="24"/>
        </w:rPr>
        <w:t xml:space="preserve"> ГОСТ IEC 62208 п.8.1 (испытания по 9.13)</w:t>
      </w:r>
      <w:r w:rsidRPr="00E51068">
        <w:rPr>
          <w:rFonts w:ascii="Times New Roman" w:hAnsi="Times New Roman" w:cs="Times New Roman"/>
          <w:sz w:val="24"/>
          <w:szCs w:val="24"/>
        </w:rPr>
        <w:t xml:space="preserve">. </w:t>
      </w:r>
      <w:r w:rsidR="001A3E21" w:rsidRPr="00E51068">
        <w:rPr>
          <w:rFonts w:ascii="Times New Roman" w:hAnsi="Times New Roman" w:cs="Times New Roman"/>
          <w:sz w:val="24"/>
          <w:szCs w:val="24"/>
        </w:rPr>
        <w:t xml:space="preserve">В случае отсутствия сертификата на оболочку, требуется испытания на </w:t>
      </w:r>
      <w:proofErr w:type="spellStart"/>
      <w:r w:rsidR="00075BF8" w:rsidRPr="00E51068">
        <w:rPr>
          <w:rFonts w:ascii="Times New Roman" w:hAnsi="Times New Roman" w:cs="Times New Roman"/>
          <w:sz w:val="24"/>
          <w:szCs w:val="24"/>
        </w:rPr>
        <w:t>коррозиестойкость</w:t>
      </w:r>
      <w:proofErr w:type="spellEnd"/>
      <w:r w:rsidR="00075BF8" w:rsidRPr="00E51068">
        <w:rPr>
          <w:rFonts w:ascii="Times New Roman" w:hAnsi="Times New Roman" w:cs="Times New Roman"/>
          <w:sz w:val="24"/>
          <w:szCs w:val="24"/>
        </w:rPr>
        <w:t xml:space="preserve"> </w:t>
      </w:r>
      <w:r w:rsidR="001A3E21" w:rsidRPr="00E51068">
        <w:rPr>
          <w:rFonts w:ascii="Times New Roman" w:hAnsi="Times New Roman" w:cs="Times New Roman"/>
          <w:sz w:val="24"/>
          <w:szCs w:val="24"/>
        </w:rPr>
        <w:t>по ГОСТ IEC 61439-1 п.</w:t>
      </w:r>
      <w:r w:rsidR="005305D5" w:rsidRPr="00E51068">
        <w:rPr>
          <w:rFonts w:ascii="Times New Roman" w:hAnsi="Times New Roman" w:cs="Times New Roman"/>
          <w:sz w:val="24"/>
          <w:szCs w:val="24"/>
        </w:rPr>
        <w:t xml:space="preserve"> </w:t>
      </w:r>
      <w:r w:rsidR="001A3E21" w:rsidRPr="00E51068">
        <w:rPr>
          <w:rFonts w:ascii="Times New Roman" w:hAnsi="Times New Roman" w:cs="Times New Roman"/>
          <w:sz w:val="24"/>
          <w:szCs w:val="24"/>
        </w:rPr>
        <w:t>10.2.2 длительно</w:t>
      </w:r>
      <w:r w:rsidRPr="00E51068">
        <w:rPr>
          <w:rFonts w:ascii="Times New Roman" w:hAnsi="Times New Roman" w:cs="Times New Roman"/>
          <w:sz w:val="24"/>
          <w:szCs w:val="24"/>
        </w:rPr>
        <w:t>е</w:t>
      </w:r>
      <w:r w:rsidR="001A3E21" w:rsidRPr="00E51068">
        <w:rPr>
          <w:rFonts w:ascii="Times New Roman" w:hAnsi="Times New Roman" w:cs="Times New Roman"/>
          <w:sz w:val="24"/>
          <w:szCs w:val="24"/>
        </w:rPr>
        <w:t xml:space="preserve"> </w:t>
      </w:r>
      <w:r w:rsidR="003121D9" w:rsidRPr="00E51068">
        <w:rPr>
          <w:rFonts w:ascii="Times New Roman" w:hAnsi="Times New Roman" w:cs="Times New Roman"/>
          <w:sz w:val="24"/>
          <w:szCs w:val="24"/>
        </w:rPr>
        <w:t>и</w:t>
      </w:r>
      <w:r w:rsidRPr="00E51068">
        <w:rPr>
          <w:rFonts w:ascii="Times New Roman" w:hAnsi="Times New Roman" w:cs="Times New Roman"/>
          <w:sz w:val="24"/>
          <w:szCs w:val="24"/>
        </w:rPr>
        <w:t xml:space="preserve"> </w:t>
      </w:r>
      <w:r w:rsidR="003121D9" w:rsidRPr="00E51068">
        <w:rPr>
          <w:rFonts w:ascii="Times New Roman" w:hAnsi="Times New Roman" w:cs="Times New Roman"/>
          <w:sz w:val="24"/>
          <w:szCs w:val="24"/>
        </w:rPr>
        <w:t>дорогостоящее</w:t>
      </w:r>
      <w:r w:rsidR="001A3E21" w:rsidRPr="00E51068">
        <w:rPr>
          <w:rFonts w:ascii="Times New Roman" w:hAnsi="Times New Roman" w:cs="Times New Roman"/>
          <w:sz w:val="24"/>
          <w:szCs w:val="24"/>
        </w:rPr>
        <w:t>.</w:t>
      </w:r>
      <w:r w:rsidRPr="00E51068">
        <w:rPr>
          <w:rFonts w:ascii="Times New Roman" w:hAnsi="Times New Roman" w:cs="Times New Roman"/>
          <w:sz w:val="24"/>
          <w:szCs w:val="24"/>
        </w:rPr>
        <w:t xml:space="preserve"> </w:t>
      </w:r>
      <w:r w:rsidR="001A3E21" w:rsidRPr="00E51068">
        <w:rPr>
          <w:rFonts w:ascii="Times New Roman" w:hAnsi="Times New Roman" w:cs="Times New Roman"/>
          <w:sz w:val="24"/>
          <w:szCs w:val="24"/>
        </w:rPr>
        <w:t>Необходимость, сроки и стоимость данного испытания обсужда</w:t>
      </w:r>
      <w:r w:rsidR="00605AEA" w:rsidRPr="00E51068">
        <w:rPr>
          <w:rFonts w:ascii="Times New Roman" w:hAnsi="Times New Roman" w:cs="Times New Roman"/>
          <w:sz w:val="24"/>
          <w:szCs w:val="24"/>
        </w:rPr>
        <w:t>е</w:t>
      </w:r>
      <w:r w:rsidR="001A3E21" w:rsidRPr="00E51068">
        <w:rPr>
          <w:rFonts w:ascii="Times New Roman" w:hAnsi="Times New Roman" w:cs="Times New Roman"/>
          <w:sz w:val="24"/>
          <w:szCs w:val="24"/>
        </w:rPr>
        <w:t>тся отдельно.</w:t>
      </w:r>
    </w:p>
    <w:p w14:paraId="53E85CAD" w14:textId="77777777" w:rsidR="003121D9" w:rsidRDefault="003121D9" w:rsidP="001A3E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D5B9C" w14:textId="15D2DFE3" w:rsidR="003121D9" w:rsidRDefault="003121D9" w:rsidP="003121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47A">
        <w:rPr>
          <w:rFonts w:ascii="Times New Roman" w:hAnsi="Times New Roman" w:cs="Times New Roman"/>
          <w:b/>
          <w:sz w:val="24"/>
          <w:szCs w:val="24"/>
        </w:rPr>
        <w:t>Требования к образц</w:t>
      </w:r>
      <w:r w:rsidR="005305D5">
        <w:rPr>
          <w:rFonts w:ascii="Times New Roman" w:hAnsi="Times New Roman" w:cs="Times New Roman"/>
          <w:b/>
          <w:sz w:val="24"/>
          <w:szCs w:val="24"/>
        </w:rPr>
        <w:t>у, представляемому на испытания</w:t>
      </w:r>
    </w:p>
    <w:p w14:paraId="74B0490F" w14:textId="1FDDC5AA" w:rsidR="003121D9" w:rsidRPr="002B4548" w:rsidRDefault="003121D9" w:rsidP="002B4548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548">
        <w:rPr>
          <w:rFonts w:ascii="Times New Roman" w:hAnsi="Times New Roman" w:cs="Times New Roman"/>
          <w:sz w:val="24"/>
          <w:szCs w:val="24"/>
        </w:rPr>
        <w:t>Образец должен быть идентифицируем (</w:t>
      </w:r>
      <w:r w:rsidRPr="00E51068">
        <w:rPr>
          <w:rFonts w:ascii="Times New Roman" w:hAnsi="Times New Roman" w:cs="Times New Roman"/>
          <w:sz w:val="24"/>
          <w:szCs w:val="24"/>
        </w:rPr>
        <w:t>иметь</w:t>
      </w:r>
      <w:r w:rsidRPr="002B4548">
        <w:rPr>
          <w:rFonts w:ascii="Times New Roman" w:hAnsi="Times New Roman" w:cs="Times New Roman"/>
          <w:b/>
          <w:sz w:val="24"/>
          <w:szCs w:val="24"/>
        </w:rPr>
        <w:t xml:space="preserve"> паспортную табличку с информацией по п</w:t>
      </w:r>
      <w:r w:rsidR="002B4548">
        <w:rPr>
          <w:rFonts w:ascii="Times New Roman" w:hAnsi="Times New Roman" w:cs="Times New Roman"/>
          <w:b/>
          <w:sz w:val="24"/>
          <w:szCs w:val="24"/>
        </w:rPr>
        <w:t>.</w:t>
      </w:r>
      <w:r w:rsidRPr="002B4548">
        <w:rPr>
          <w:rFonts w:ascii="Times New Roman" w:hAnsi="Times New Roman" w:cs="Times New Roman"/>
          <w:b/>
          <w:sz w:val="24"/>
          <w:szCs w:val="24"/>
        </w:rPr>
        <w:t xml:space="preserve"> 6.1 ГОСТ IEC 61439-1</w:t>
      </w:r>
      <w:r w:rsidRPr="002B4548">
        <w:rPr>
          <w:rFonts w:ascii="Times New Roman" w:hAnsi="Times New Roman" w:cs="Times New Roman"/>
          <w:sz w:val="24"/>
          <w:szCs w:val="24"/>
        </w:rPr>
        <w:t xml:space="preserve"> с учетом требований вторых частей </w:t>
      </w:r>
      <w:r w:rsidR="006E619C">
        <w:rPr>
          <w:rFonts w:ascii="Times New Roman" w:hAnsi="Times New Roman" w:cs="Times New Roman"/>
          <w:sz w:val="24"/>
          <w:szCs w:val="24"/>
        </w:rPr>
        <w:t>стандарта</w:t>
      </w:r>
      <w:r w:rsidRPr="002B4548">
        <w:rPr>
          <w:rFonts w:ascii="Times New Roman" w:hAnsi="Times New Roman" w:cs="Times New Roman"/>
          <w:sz w:val="24"/>
          <w:szCs w:val="24"/>
        </w:rPr>
        <w:t>).</w:t>
      </w:r>
    </w:p>
    <w:p w14:paraId="266A8C68" w14:textId="613DA6E9" w:rsidR="002B4548" w:rsidRPr="002B4548" w:rsidRDefault="002B4548" w:rsidP="002B4548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Документация на образец должна содержать </w:t>
      </w:r>
      <w:r w:rsidRPr="003A79FC">
        <w:rPr>
          <w:rFonts w:ascii="Times New Roman" w:hAnsi="Times New Roman" w:cs="Times New Roman"/>
          <w:b/>
          <w:sz w:val="24"/>
          <w:szCs w:val="24"/>
        </w:rPr>
        <w:t>все сведения</w:t>
      </w:r>
      <w:r>
        <w:rPr>
          <w:rFonts w:ascii="Times New Roman" w:hAnsi="Times New Roman" w:cs="Times New Roman"/>
          <w:sz w:val="24"/>
          <w:szCs w:val="24"/>
        </w:rPr>
        <w:t>, требуемые разделами 5 и 6</w:t>
      </w:r>
      <w:r w:rsidRPr="002B4548">
        <w:rPr>
          <w:rFonts w:ascii="Times New Roman" w:hAnsi="Times New Roman" w:cs="Times New Roman"/>
          <w:sz w:val="24"/>
          <w:szCs w:val="24"/>
        </w:rPr>
        <w:t xml:space="preserve"> ГОСТ IEC 61439-1 с учетом вторых частей </w:t>
      </w:r>
      <w:r w:rsidR="006E619C"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EFB90A" w14:textId="4B589BC4" w:rsidR="003121D9" w:rsidRPr="003D554A" w:rsidRDefault="006E619C" w:rsidP="003121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21D9" w:rsidRPr="003D554A">
        <w:rPr>
          <w:rFonts w:ascii="Times New Roman" w:hAnsi="Times New Roman" w:cs="Times New Roman"/>
          <w:sz w:val="24"/>
          <w:szCs w:val="24"/>
        </w:rPr>
        <w:t xml:space="preserve">. </w:t>
      </w:r>
      <w:r w:rsidR="003121D9">
        <w:rPr>
          <w:rFonts w:ascii="Times New Roman" w:hAnsi="Times New Roman" w:cs="Times New Roman"/>
          <w:sz w:val="24"/>
          <w:szCs w:val="24"/>
        </w:rPr>
        <w:t xml:space="preserve">С образцом представляются </w:t>
      </w:r>
      <w:r w:rsidR="003121D9" w:rsidRPr="003D554A">
        <w:rPr>
          <w:rFonts w:ascii="Times New Roman" w:hAnsi="Times New Roman" w:cs="Times New Roman"/>
          <w:sz w:val="24"/>
          <w:szCs w:val="24"/>
        </w:rPr>
        <w:t xml:space="preserve">документы (оригиналы или </w:t>
      </w:r>
      <w:r w:rsidR="003121D9">
        <w:rPr>
          <w:rFonts w:ascii="Times New Roman" w:hAnsi="Times New Roman" w:cs="Times New Roman"/>
          <w:sz w:val="24"/>
          <w:szCs w:val="24"/>
        </w:rPr>
        <w:t>заверенные копии)</w:t>
      </w:r>
      <w:r w:rsidR="003121D9" w:rsidRPr="003D554A">
        <w:rPr>
          <w:rFonts w:ascii="Times New Roman" w:hAnsi="Times New Roman" w:cs="Times New Roman"/>
          <w:sz w:val="24"/>
          <w:szCs w:val="24"/>
        </w:rPr>
        <w:t>:</w:t>
      </w:r>
    </w:p>
    <w:p w14:paraId="6C9A8062" w14:textId="793A38DE" w:rsidR="003121D9" w:rsidRDefault="006E619C" w:rsidP="003121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21D9" w:rsidRPr="003D554A">
        <w:rPr>
          <w:rFonts w:ascii="Times New Roman" w:hAnsi="Times New Roman" w:cs="Times New Roman"/>
          <w:sz w:val="24"/>
          <w:szCs w:val="24"/>
        </w:rPr>
        <w:t xml:space="preserve">.1  Паспорт и РЭ на </w:t>
      </w:r>
      <w:r w:rsidR="003121D9">
        <w:rPr>
          <w:rFonts w:ascii="Times New Roman" w:hAnsi="Times New Roman" w:cs="Times New Roman"/>
          <w:sz w:val="24"/>
          <w:szCs w:val="24"/>
        </w:rPr>
        <w:t>представленный</w:t>
      </w:r>
      <w:r w:rsidR="003121D9" w:rsidRPr="003D554A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3121D9">
        <w:rPr>
          <w:rFonts w:ascii="Times New Roman" w:hAnsi="Times New Roman" w:cs="Times New Roman"/>
          <w:sz w:val="24"/>
          <w:szCs w:val="24"/>
        </w:rPr>
        <w:t>е</w:t>
      </w:r>
      <w:r w:rsidR="003121D9" w:rsidRPr="003D554A">
        <w:rPr>
          <w:rFonts w:ascii="Times New Roman" w:hAnsi="Times New Roman" w:cs="Times New Roman"/>
          <w:sz w:val="24"/>
          <w:szCs w:val="24"/>
        </w:rPr>
        <w:t>ц</w:t>
      </w:r>
      <w:r w:rsidR="003121D9">
        <w:rPr>
          <w:rFonts w:ascii="Times New Roman" w:hAnsi="Times New Roman" w:cs="Times New Roman"/>
          <w:sz w:val="24"/>
          <w:szCs w:val="24"/>
        </w:rPr>
        <w:t>,</w:t>
      </w:r>
      <w:r w:rsidR="003121D9" w:rsidRPr="003D554A">
        <w:rPr>
          <w:rFonts w:ascii="Times New Roman" w:hAnsi="Times New Roman" w:cs="Times New Roman"/>
          <w:sz w:val="24"/>
          <w:szCs w:val="24"/>
        </w:rPr>
        <w:t xml:space="preserve"> эл</w:t>
      </w:r>
      <w:r w:rsidR="003121D9">
        <w:rPr>
          <w:rFonts w:ascii="Times New Roman" w:hAnsi="Times New Roman" w:cs="Times New Roman"/>
          <w:sz w:val="24"/>
          <w:szCs w:val="24"/>
        </w:rPr>
        <w:t>ектрическая</w:t>
      </w:r>
      <w:r w:rsidR="003121D9" w:rsidRPr="003D554A">
        <w:rPr>
          <w:rFonts w:ascii="Times New Roman" w:hAnsi="Times New Roman" w:cs="Times New Roman"/>
          <w:sz w:val="24"/>
          <w:szCs w:val="24"/>
        </w:rPr>
        <w:t xml:space="preserve"> схема</w:t>
      </w:r>
      <w:r w:rsidR="003121D9">
        <w:rPr>
          <w:rFonts w:ascii="Times New Roman" w:hAnsi="Times New Roman" w:cs="Times New Roman"/>
          <w:sz w:val="24"/>
          <w:szCs w:val="24"/>
        </w:rPr>
        <w:t>, спецификация</w:t>
      </w:r>
      <w:r w:rsidR="003121D9" w:rsidRPr="003D55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3C21F0" w14:textId="49C378B8" w:rsidR="003121D9" w:rsidRPr="003D554A" w:rsidRDefault="006E619C" w:rsidP="003121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21D9" w:rsidRPr="003D554A">
        <w:rPr>
          <w:rFonts w:ascii="Times New Roman" w:hAnsi="Times New Roman" w:cs="Times New Roman"/>
          <w:sz w:val="24"/>
          <w:szCs w:val="24"/>
        </w:rPr>
        <w:t>.2  Страницы ТУ</w:t>
      </w:r>
      <w:r w:rsidR="003121D9">
        <w:rPr>
          <w:rFonts w:ascii="Times New Roman" w:hAnsi="Times New Roman" w:cs="Times New Roman"/>
          <w:sz w:val="24"/>
          <w:szCs w:val="24"/>
        </w:rPr>
        <w:t xml:space="preserve"> (</w:t>
      </w:r>
      <w:r w:rsidR="003121D9" w:rsidRPr="003D554A">
        <w:rPr>
          <w:rFonts w:ascii="Times New Roman" w:hAnsi="Times New Roman" w:cs="Times New Roman"/>
          <w:sz w:val="24"/>
          <w:szCs w:val="24"/>
        </w:rPr>
        <w:t>титульный лист, назначение, технические характеристики, структура обозначения типа, раздел «Безопасность»</w:t>
      </w:r>
      <w:r w:rsidR="003121D9">
        <w:rPr>
          <w:rFonts w:ascii="Times New Roman" w:hAnsi="Times New Roman" w:cs="Times New Roman"/>
          <w:sz w:val="24"/>
          <w:szCs w:val="24"/>
        </w:rPr>
        <w:t>).</w:t>
      </w:r>
    </w:p>
    <w:p w14:paraId="5BE6D8C3" w14:textId="5F106B94" w:rsidR="003121D9" w:rsidRPr="003D554A" w:rsidRDefault="007026AD" w:rsidP="003121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D554A">
        <w:rPr>
          <w:rFonts w:ascii="Times New Roman" w:hAnsi="Times New Roman" w:cs="Times New Roman"/>
          <w:sz w:val="24"/>
          <w:szCs w:val="24"/>
        </w:rPr>
        <w:t>.3 Сертификаты</w:t>
      </w:r>
      <w:r w:rsidR="003121D9" w:rsidRPr="003D554A">
        <w:rPr>
          <w:rFonts w:ascii="Times New Roman" w:hAnsi="Times New Roman" w:cs="Times New Roman"/>
          <w:sz w:val="24"/>
          <w:szCs w:val="24"/>
        </w:rPr>
        <w:t xml:space="preserve"> и</w:t>
      </w:r>
      <w:r w:rsidR="002B4548">
        <w:rPr>
          <w:rFonts w:ascii="Times New Roman" w:hAnsi="Times New Roman" w:cs="Times New Roman"/>
          <w:sz w:val="24"/>
          <w:szCs w:val="24"/>
        </w:rPr>
        <w:t>/или</w:t>
      </w:r>
      <w:r w:rsidR="003121D9" w:rsidRPr="003D554A">
        <w:rPr>
          <w:rFonts w:ascii="Times New Roman" w:hAnsi="Times New Roman" w:cs="Times New Roman"/>
          <w:sz w:val="24"/>
          <w:szCs w:val="24"/>
        </w:rPr>
        <w:t xml:space="preserve"> деклараций </w:t>
      </w:r>
      <w:r w:rsidR="002B4548" w:rsidRPr="003D554A">
        <w:rPr>
          <w:rFonts w:ascii="Times New Roman" w:hAnsi="Times New Roman" w:cs="Times New Roman"/>
          <w:sz w:val="24"/>
          <w:szCs w:val="24"/>
        </w:rPr>
        <w:t>на комплектующие</w:t>
      </w:r>
      <w:r w:rsidR="002B4548">
        <w:rPr>
          <w:rFonts w:ascii="Times New Roman" w:hAnsi="Times New Roman" w:cs="Times New Roman"/>
          <w:sz w:val="24"/>
          <w:szCs w:val="24"/>
        </w:rPr>
        <w:t xml:space="preserve"> изделия </w:t>
      </w:r>
      <w:r w:rsidR="003121D9">
        <w:rPr>
          <w:rFonts w:ascii="Times New Roman" w:hAnsi="Times New Roman" w:cs="Times New Roman"/>
          <w:sz w:val="24"/>
          <w:szCs w:val="24"/>
        </w:rPr>
        <w:t xml:space="preserve">о соответствии требованиям ТР ТС 004/2011 </w:t>
      </w:r>
      <w:r w:rsidR="002B4548">
        <w:rPr>
          <w:rFonts w:ascii="Times New Roman" w:hAnsi="Times New Roman" w:cs="Times New Roman"/>
          <w:sz w:val="24"/>
          <w:szCs w:val="24"/>
        </w:rPr>
        <w:t>и ТР ТС 020/2011 (возможно представление списка номеров сертификатов/деклараций)</w:t>
      </w:r>
      <w:r w:rsidR="003121D9">
        <w:rPr>
          <w:rFonts w:ascii="Times New Roman" w:hAnsi="Times New Roman" w:cs="Times New Roman"/>
          <w:sz w:val="24"/>
          <w:szCs w:val="24"/>
        </w:rPr>
        <w:t>.</w:t>
      </w:r>
    </w:p>
    <w:p w14:paraId="143832B1" w14:textId="77777777" w:rsidR="003121D9" w:rsidRDefault="003121D9" w:rsidP="003121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169EE9" w14:textId="1E3A34DD" w:rsidR="003121D9" w:rsidRPr="003121D9" w:rsidRDefault="003121D9" w:rsidP="0031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1D9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10478593" w14:textId="0F3B3E1C" w:rsidR="003121D9" w:rsidRPr="003121D9" w:rsidRDefault="003121D9" w:rsidP="0031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D9">
        <w:rPr>
          <w:rFonts w:ascii="Times New Roman" w:hAnsi="Times New Roman" w:cs="Times New Roman"/>
          <w:sz w:val="24"/>
          <w:szCs w:val="24"/>
        </w:rPr>
        <w:t xml:space="preserve">Некоторые требования </w:t>
      </w:r>
      <w:r w:rsidR="002C5B93" w:rsidRPr="002C5B93">
        <w:rPr>
          <w:rFonts w:ascii="Times New Roman" w:hAnsi="Times New Roman" w:cs="Times New Roman"/>
          <w:b/>
          <w:sz w:val="24"/>
          <w:szCs w:val="24"/>
        </w:rPr>
        <w:t>раздел</w:t>
      </w:r>
      <w:r w:rsidR="003A79FC">
        <w:rPr>
          <w:rFonts w:ascii="Times New Roman" w:hAnsi="Times New Roman" w:cs="Times New Roman"/>
          <w:b/>
          <w:sz w:val="24"/>
          <w:szCs w:val="24"/>
        </w:rPr>
        <w:t>а</w:t>
      </w:r>
      <w:r w:rsidR="002C5B93" w:rsidRPr="002C5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EB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2C5B93" w:rsidRPr="002C5B93">
        <w:rPr>
          <w:rFonts w:ascii="Times New Roman" w:hAnsi="Times New Roman" w:cs="Times New Roman"/>
          <w:sz w:val="24"/>
          <w:szCs w:val="24"/>
        </w:rPr>
        <w:t>ГОСТ IEC 61439-1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B93">
        <w:rPr>
          <w:rFonts w:ascii="Times New Roman" w:hAnsi="Times New Roman" w:cs="Times New Roman"/>
          <w:sz w:val="24"/>
          <w:szCs w:val="24"/>
        </w:rPr>
        <w:t>к сведениям</w:t>
      </w:r>
      <w:r w:rsidR="005305D5">
        <w:rPr>
          <w:rFonts w:ascii="Times New Roman" w:hAnsi="Times New Roman" w:cs="Times New Roman"/>
          <w:sz w:val="24"/>
          <w:szCs w:val="24"/>
        </w:rPr>
        <w:t>,</w:t>
      </w:r>
      <w:r w:rsidR="002C5B93">
        <w:rPr>
          <w:rFonts w:ascii="Times New Roman" w:hAnsi="Times New Roman" w:cs="Times New Roman"/>
          <w:sz w:val="24"/>
          <w:szCs w:val="24"/>
        </w:rPr>
        <w:t xml:space="preserve"> указываемым производителем</w:t>
      </w:r>
      <w:r w:rsidR="005305D5">
        <w:rPr>
          <w:rFonts w:ascii="Times New Roman" w:hAnsi="Times New Roman" w:cs="Times New Roman"/>
          <w:sz w:val="24"/>
          <w:szCs w:val="24"/>
        </w:rPr>
        <w:t>,</w:t>
      </w:r>
      <w:r w:rsidR="002C5B93">
        <w:rPr>
          <w:rFonts w:ascii="Times New Roman" w:hAnsi="Times New Roman" w:cs="Times New Roman"/>
          <w:sz w:val="24"/>
          <w:szCs w:val="24"/>
        </w:rPr>
        <w:t xml:space="preserve"> </w:t>
      </w:r>
      <w:r w:rsidRPr="003121D9">
        <w:rPr>
          <w:rFonts w:ascii="Times New Roman" w:hAnsi="Times New Roman" w:cs="Times New Roman"/>
          <w:sz w:val="24"/>
          <w:szCs w:val="24"/>
        </w:rPr>
        <w:t xml:space="preserve">вызывают недоумение (некоторые не применимы к </w:t>
      </w:r>
      <w:r>
        <w:rPr>
          <w:rFonts w:ascii="Times New Roman" w:hAnsi="Times New Roman" w:cs="Times New Roman"/>
          <w:sz w:val="24"/>
          <w:szCs w:val="24"/>
        </w:rPr>
        <w:t>конкретным</w:t>
      </w:r>
      <w:r w:rsidRPr="00312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изделиям</w:t>
      </w:r>
      <w:r w:rsidRPr="003121D9">
        <w:rPr>
          <w:rFonts w:ascii="Times New Roman" w:hAnsi="Times New Roman" w:cs="Times New Roman"/>
          <w:sz w:val="24"/>
          <w:szCs w:val="24"/>
        </w:rPr>
        <w:t xml:space="preserve">), </w:t>
      </w:r>
      <w:r w:rsidRPr="003121D9">
        <w:rPr>
          <w:rFonts w:ascii="Times New Roman" w:hAnsi="Times New Roman" w:cs="Times New Roman"/>
          <w:b/>
          <w:sz w:val="24"/>
          <w:szCs w:val="24"/>
        </w:rPr>
        <w:t>НО</w:t>
      </w:r>
      <w:r w:rsidRPr="003121D9">
        <w:rPr>
          <w:rFonts w:ascii="Times New Roman" w:hAnsi="Times New Roman" w:cs="Times New Roman"/>
          <w:sz w:val="24"/>
          <w:szCs w:val="24"/>
        </w:rPr>
        <w:t>:</w:t>
      </w:r>
    </w:p>
    <w:p w14:paraId="20BEB7DF" w14:textId="22F4277C" w:rsidR="003A79FC" w:rsidRDefault="003121D9" w:rsidP="003A7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1D9">
        <w:rPr>
          <w:rFonts w:ascii="Times New Roman" w:hAnsi="Times New Roman" w:cs="Times New Roman"/>
          <w:b/>
          <w:sz w:val="24"/>
          <w:szCs w:val="24"/>
        </w:rPr>
        <w:t>раздел 6</w:t>
      </w:r>
      <w:r w:rsidRPr="003121D9">
        <w:rPr>
          <w:rFonts w:ascii="Times New Roman" w:hAnsi="Times New Roman" w:cs="Times New Roman"/>
          <w:sz w:val="24"/>
          <w:szCs w:val="24"/>
        </w:rPr>
        <w:t xml:space="preserve"> ГОСТ IEC 61439-1 не содержит фразы типа: «</w:t>
      </w:r>
      <w:r w:rsidRPr="002C5B93">
        <w:rPr>
          <w:rFonts w:ascii="Times New Roman" w:hAnsi="Times New Roman" w:cs="Times New Roman"/>
          <w:b/>
          <w:sz w:val="24"/>
          <w:szCs w:val="24"/>
        </w:rPr>
        <w:t>сведения предоставляются при необходимости или по согласованию с заказчиком</w:t>
      </w:r>
      <w:r w:rsidRPr="003121D9">
        <w:rPr>
          <w:rFonts w:ascii="Times New Roman" w:hAnsi="Times New Roman" w:cs="Times New Roman"/>
          <w:sz w:val="24"/>
          <w:szCs w:val="24"/>
        </w:rPr>
        <w:t xml:space="preserve">», ключевая фраза </w:t>
      </w:r>
      <w:r w:rsidR="003A79FC">
        <w:rPr>
          <w:rFonts w:ascii="Times New Roman" w:hAnsi="Times New Roman" w:cs="Times New Roman"/>
          <w:sz w:val="24"/>
          <w:szCs w:val="24"/>
        </w:rPr>
        <w:t xml:space="preserve">из п. 6.2.1 </w:t>
      </w:r>
      <w:r w:rsidR="003A79FC" w:rsidRPr="002C5B93">
        <w:rPr>
          <w:rFonts w:ascii="Times New Roman" w:hAnsi="Times New Roman" w:cs="Times New Roman"/>
          <w:sz w:val="24"/>
          <w:szCs w:val="24"/>
        </w:rPr>
        <w:t>ГОСТ IEC 61439-1</w:t>
      </w:r>
      <w:r w:rsidR="003A79FC" w:rsidRPr="00312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1D9">
        <w:rPr>
          <w:rFonts w:ascii="Times New Roman" w:hAnsi="Times New Roman" w:cs="Times New Roman"/>
          <w:b/>
          <w:sz w:val="24"/>
          <w:szCs w:val="24"/>
        </w:rPr>
        <w:t>«ДОЛЖН</w:t>
      </w:r>
      <w:r w:rsidR="003A79FC">
        <w:rPr>
          <w:rFonts w:ascii="Times New Roman" w:hAnsi="Times New Roman" w:cs="Times New Roman"/>
          <w:b/>
          <w:sz w:val="24"/>
          <w:szCs w:val="24"/>
        </w:rPr>
        <w:t>Ы</w:t>
      </w:r>
      <w:r w:rsidRPr="003121D9">
        <w:rPr>
          <w:rFonts w:ascii="Times New Roman" w:hAnsi="Times New Roman" w:cs="Times New Roman"/>
          <w:b/>
          <w:sz w:val="24"/>
          <w:szCs w:val="24"/>
        </w:rPr>
        <w:t xml:space="preserve"> БЫТЬ»</w:t>
      </w:r>
      <w:r w:rsidRPr="003121D9">
        <w:rPr>
          <w:rFonts w:ascii="Times New Roman" w:hAnsi="Times New Roman" w:cs="Times New Roman"/>
          <w:sz w:val="24"/>
          <w:szCs w:val="24"/>
        </w:rPr>
        <w:t xml:space="preserve">, поэтому все требования к маркировке и содержанию документации считаем </w:t>
      </w:r>
      <w:r w:rsidRPr="003121D9">
        <w:rPr>
          <w:rFonts w:ascii="Times New Roman" w:hAnsi="Times New Roman" w:cs="Times New Roman"/>
          <w:b/>
          <w:sz w:val="24"/>
          <w:szCs w:val="24"/>
        </w:rPr>
        <w:t>ОБЯЗАТЕЛЬНЫМИ</w:t>
      </w:r>
      <w:r w:rsidR="003A79FC">
        <w:rPr>
          <w:rFonts w:ascii="Times New Roman" w:hAnsi="Times New Roman" w:cs="Times New Roman"/>
          <w:sz w:val="24"/>
          <w:szCs w:val="24"/>
        </w:rPr>
        <w:t xml:space="preserve">, исключение составляют </w:t>
      </w:r>
      <w:r w:rsidR="006E619C">
        <w:rPr>
          <w:rFonts w:ascii="Times New Roman" w:hAnsi="Times New Roman" w:cs="Times New Roman"/>
          <w:sz w:val="24"/>
          <w:szCs w:val="24"/>
        </w:rPr>
        <w:t xml:space="preserve">сведения, имеющие приписку </w:t>
      </w:r>
      <w:r w:rsidR="006E619C" w:rsidRPr="006E619C">
        <w:rPr>
          <w:rFonts w:ascii="Times New Roman" w:hAnsi="Times New Roman" w:cs="Times New Roman"/>
          <w:b/>
          <w:sz w:val="24"/>
          <w:szCs w:val="24"/>
        </w:rPr>
        <w:t>«при необходимости»</w:t>
      </w:r>
      <w:r w:rsidR="003A79FC">
        <w:rPr>
          <w:rFonts w:ascii="Times New Roman" w:hAnsi="Times New Roman" w:cs="Times New Roman"/>
          <w:sz w:val="24"/>
          <w:szCs w:val="24"/>
        </w:rPr>
        <w:t>.</w:t>
      </w:r>
    </w:p>
    <w:p w14:paraId="2239CC3F" w14:textId="7FF8768A" w:rsidR="00BA2441" w:rsidRDefault="003121D9" w:rsidP="003A7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D9">
        <w:rPr>
          <w:rFonts w:ascii="Times New Roman" w:hAnsi="Times New Roman" w:cs="Times New Roman"/>
          <w:sz w:val="24"/>
          <w:szCs w:val="24"/>
        </w:rPr>
        <w:t>Информация может быть предоставлена не только в Паспорте, но и в других документах, предоставляемых заказчику</w:t>
      </w:r>
      <w:r w:rsidR="002C5B93">
        <w:rPr>
          <w:rFonts w:ascii="Times New Roman" w:hAnsi="Times New Roman" w:cs="Times New Roman"/>
          <w:sz w:val="24"/>
          <w:szCs w:val="24"/>
        </w:rPr>
        <w:t>,</w:t>
      </w:r>
      <w:r w:rsidRPr="003121D9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2C5B93">
        <w:rPr>
          <w:rFonts w:ascii="Times New Roman" w:hAnsi="Times New Roman" w:cs="Times New Roman"/>
          <w:sz w:val="24"/>
          <w:szCs w:val="24"/>
        </w:rPr>
        <w:t>,</w:t>
      </w:r>
      <w:r w:rsidRPr="003121D9">
        <w:rPr>
          <w:rFonts w:ascii="Times New Roman" w:hAnsi="Times New Roman" w:cs="Times New Roman"/>
          <w:sz w:val="24"/>
          <w:szCs w:val="24"/>
        </w:rPr>
        <w:t xml:space="preserve"> на схемах</w:t>
      </w:r>
      <w:r w:rsidR="00987BBF">
        <w:rPr>
          <w:rFonts w:ascii="Times New Roman" w:hAnsi="Times New Roman" w:cs="Times New Roman"/>
          <w:sz w:val="24"/>
          <w:szCs w:val="24"/>
        </w:rPr>
        <w:t>,</w:t>
      </w:r>
      <w:r w:rsidRPr="003121D9">
        <w:rPr>
          <w:rFonts w:ascii="Times New Roman" w:hAnsi="Times New Roman" w:cs="Times New Roman"/>
          <w:sz w:val="24"/>
          <w:szCs w:val="24"/>
        </w:rPr>
        <w:t xml:space="preserve"> в РЭ</w:t>
      </w:r>
      <w:r w:rsidR="002C5B93">
        <w:rPr>
          <w:rFonts w:ascii="Times New Roman" w:hAnsi="Times New Roman" w:cs="Times New Roman"/>
          <w:sz w:val="24"/>
          <w:szCs w:val="24"/>
        </w:rPr>
        <w:t>, рекламных проспектах и т.</w:t>
      </w:r>
      <w:r w:rsidR="003A79FC">
        <w:rPr>
          <w:rFonts w:ascii="Times New Roman" w:hAnsi="Times New Roman" w:cs="Times New Roman"/>
          <w:sz w:val="24"/>
          <w:szCs w:val="24"/>
        </w:rPr>
        <w:t xml:space="preserve"> </w:t>
      </w:r>
      <w:r w:rsidR="002C5B93">
        <w:rPr>
          <w:rFonts w:ascii="Times New Roman" w:hAnsi="Times New Roman" w:cs="Times New Roman"/>
          <w:sz w:val="24"/>
          <w:szCs w:val="24"/>
        </w:rPr>
        <w:t>д.</w:t>
      </w:r>
      <w:r w:rsidR="005305D5">
        <w:rPr>
          <w:rFonts w:ascii="Times New Roman" w:hAnsi="Times New Roman" w:cs="Times New Roman"/>
          <w:sz w:val="24"/>
          <w:szCs w:val="24"/>
        </w:rPr>
        <w:t>, в т.</w:t>
      </w:r>
      <w:r w:rsidR="003A79FC">
        <w:rPr>
          <w:rFonts w:ascii="Times New Roman" w:hAnsi="Times New Roman" w:cs="Times New Roman"/>
          <w:sz w:val="24"/>
          <w:szCs w:val="24"/>
        </w:rPr>
        <w:t xml:space="preserve"> </w:t>
      </w:r>
      <w:r w:rsidR="005305D5">
        <w:rPr>
          <w:rFonts w:ascii="Times New Roman" w:hAnsi="Times New Roman" w:cs="Times New Roman"/>
          <w:sz w:val="24"/>
          <w:szCs w:val="24"/>
        </w:rPr>
        <w:t>ч., размещенные в сети</w:t>
      </w:r>
      <w:r w:rsidR="005305D5" w:rsidRPr="005305D5">
        <w:rPr>
          <w:rFonts w:ascii="Times New Roman" w:hAnsi="Times New Roman" w:cs="Times New Roman"/>
          <w:sz w:val="24"/>
          <w:szCs w:val="24"/>
        </w:rPr>
        <w:t xml:space="preserve"> </w:t>
      </w:r>
      <w:r w:rsidR="005305D5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5305D5" w:rsidRPr="005305D5">
        <w:rPr>
          <w:rFonts w:ascii="Times New Roman" w:hAnsi="Times New Roman" w:cs="Times New Roman"/>
          <w:sz w:val="24"/>
          <w:szCs w:val="24"/>
        </w:rPr>
        <w:t xml:space="preserve"> </w:t>
      </w:r>
      <w:r w:rsidRPr="003121D9">
        <w:rPr>
          <w:rFonts w:ascii="Times New Roman" w:hAnsi="Times New Roman" w:cs="Times New Roman"/>
          <w:sz w:val="24"/>
          <w:szCs w:val="24"/>
        </w:rPr>
        <w:t>(</w:t>
      </w:r>
      <w:r w:rsidR="005305D5" w:rsidRPr="003121D9">
        <w:rPr>
          <w:rFonts w:ascii="Times New Roman" w:hAnsi="Times New Roman" w:cs="Times New Roman"/>
          <w:sz w:val="24"/>
          <w:szCs w:val="24"/>
        </w:rPr>
        <w:t>ТУ заказчику не поставляется</w:t>
      </w:r>
      <w:r w:rsidR="005305D5">
        <w:rPr>
          <w:rFonts w:ascii="Times New Roman" w:hAnsi="Times New Roman" w:cs="Times New Roman"/>
          <w:sz w:val="24"/>
          <w:szCs w:val="24"/>
        </w:rPr>
        <w:t>, с</w:t>
      </w:r>
      <w:r w:rsidRPr="003121D9">
        <w:rPr>
          <w:rFonts w:ascii="Times New Roman" w:hAnsi="Times New Roman" w:cs="Times New Roman"/>
          <w:sz w:val="24"/>
          <w:szCs w:val="24"/>
        </w:rPr>
        <w:t>ведения</w:t>
      </w:r>
      <w:r w:rsidR="005305D5">
        <w:rPr>
          <w:rFonts w:ascii="Times New Roman" w:hAnsi="Times New Roman" w:cs="Times New Roman"/>
          <w:sz w:val="24"/>
          <w:szCs w:val="24"/>
        </w:rPr>
        <w:t>,</w:t>
      </w:r>
      <w:r w:rsidRPr="003121D9">
        <w:rPr>
          <w:rFonts w:ascii="Times New Roman" w:hAnsi="Times New Roman" w:cs="Times New Roman"/>
          <w:sz w:val="24"/>
          <w:szCs w:val="24"/>
        </w:rPr>
        <w:t xml:space="preserve"> указанные </w:t>
      </w:r>
      <w:r w:rsidR="002C5B93">
        <w:rPr>
          <w:rFonts w:ascii="Times New Roman" w:hAnsi="Times New Roman" w:cs="Times New Roman"/>
          <w:sz w:val="24"/>
          <w:szCs w:val="24"/>
        </w:rPr>
        <w:t xml:space="preserve">в </w:t>
      </w:r>
      <w:r w:rsidR="005305D5">
        <w:rPr>
          <w:rFonts w:ascii="Times New Roman" w:hAnsi="Times New Roman" w:cs="Times New Roman"/>
          <w:sz w:val="24"/>
          <w:szCs w:val="24"/>
        </w:rPr>
        <w:t>ТУ, н</w:t>
      </w:r>
      <w:r w:rsidRPr="003121D9">
        <w:rPr>
          <w:rFonts w:ascii="Times New Roman" w:hAnsi="Times New Roman" w:cs="Times New Roman"/>
          <w:sz w:val="24"/>
          <w:szCs w:val="24"/>
        </w:rPr>
        <w:t>е учитыва</w:t>
      </w:r>
      <w:r w:rsidR="002C5B93">
        <w:rPr>
          <w:rFonts w:ascii="Times New Roman" w:hAnsi="Times New Roman" w:cs="Times New Roman"/>
          <w:sz w:val="24"/>
          <w:szCs w:val="24"/>
        </w:rPr>
        <w:t>ются</w:t>
      </w:r>
      <w:r w:rsidRPr="003121D9">
        <w:rPr>
          <w:rFonts w:ascii="Times New Roman" w:hAnsi="Times New Roman" w:cs="Times New Roman"/>
          <w:sz w:val="24"/>
          <w:szCs w:val="24"/>
        </w:rPr>
        <w:t>).</w:t>
      </w:r>
      <w:r w:rsidR="00BA2441">
        <w:rPr>
          <w:rFonts w:ascii="Times New Roman" w:hAnsi="Times New Roman" w:cs="Times New Roman"/>
          <w:sz w:val="24"/>
          <w:szCs w:val="24"/>
        </w:rPr>
        <w:br w:type="page"/>
      </w:r>
    </w:p>
    <w:p w14:paraId="2A5C422F" w14:textId="516BB176" w:rsidR="00175705" w:rsidRDefault="00334B88" w:rsidP="00BA244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Сроки</w:t>
      </w:r>
      <w:r w:rsidR="003D554A" w:rsidRPr="003D554A">
        <w:rPr>
          <w:rFonts w:ascii="Times New Roman" w:hAnsi="Times New Roman" w:cs="Times New Roman"/>
          <w:b/>
          <w:sz w:val="24"/>
          <w:szCs w:val="24"/>
        </w:rPr>
        <w:t xml:space="preserve"> выполнения работ</w:t>
      </w:r>
    </w:p>
    <w:p w14:paraId="299BE797" w14:textId="77777777" w:rsidR="00334B88" w:rsidRDefault="00334B88" w:rsidP="00DB3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691DC" w14:textId="63EF0B6F" w:rsidR="00DB327F" w:rsidRDefault="00DB327F" w:rsidP="00DB3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испытаний </w:t>
      </w:r>
      <w:r w:rsidR="005C36E5">
        <w:rPr>
          <w:rFonts w:ascii="Times New Roman" w:hAnsi="Times New Roman" w:cs="Times New Roman"/>
          <w:sz w:val="24"/>
          <w:szCs w:val="24"/>
        </w:rPr>
        <w:t xml:space="preserve">(без учета загруженности лаборатории) </w:t>
      </w:r>
      <w:r>
        <w:rPr>
          <w:rFonts w:ascii="Times New Roman" w:hAnsi="Times New Roman" w:cs="Times New Roman"/>
          <w:sz w:val="24"/>
          <w:szCs w:val="24"/>
        </w:rPr>
        <w:t>зависят от объема натурных испытаний</w:t>
      </w:r>
      <w:r w:rsidR="00342A56">
        <w:rPr>
          <w:rFonts w:ascii="Times New Roman" w:hAnsi="Times New Roman" w:cs="Times New Roman"/>
          <w:sz w:val="24"/>
          <w:szCs w:val="24"/>
        </w:rPr>
        <w:t xml:space="preserve"> и могут </w:t>
      </w:r>
      <w:r w:rsidR="00987BBF">
        <w:rPr>
          <w:rFonts w:ascii="Times New Roman" w:hAnsi="Times New Roman" w:cs="Times New Roman"/>
          <w:sz w:val="24"/>
          <w:szCs w:val="24"/>
        </w:rPr>
        <w:t>составлять</w:t>
      </w:r>
      <w:r w:rsidR="00342A56">
        <w:rPr>
          <w:rFonts w:ascii="Times New Roman" w:hAnsi="Times New Roman" w:cs="Times New Roman"/>
          <w:sz w:val="24"/>
          <w:szCs w:val="24"/>
        </w:rPr>
        <w:t xml:space="preserve"> от </w:t>
      </w:r>
      <w:r w:rsidR="00F07A79">
        <w:rPr>
          <w:rFonts w:ascii="Times New Roman" w:hAnsi="Times New Roman" w:cs="Times New Roman"/>
          <w:sz w:val="24"/>
          <w:szCs w:val="24"/>
        </w:rPr>
        <w:t>5</w:t>
      </w:r>
      <w:r w:rsidR="00342A56">
        <w:rPr>
          <w:rFonts w:ascii="Times New Roman" w:hAnsi="Times New Roman" w:cs="Times New Roman"/>
          <w:sz w:val="24"/>
          <w:szCs w:val="24"/>
        </w:rPr>
        <w:t xml:space="preserve"> до </w:t>
      </w:r>
      <w:r w:rsidR="00E713B0">
        <w:rPr>
          <w:rFonts w:ascii="Times New Roman" w:hAnsi="Times New Roman" w:cs="Times New Roman"/>
          <w:sz w:val="24"/>
          <w:szCs w:val="24"/>
        </w:rPr>
        <w:t>4</w:t>
      </w:r>
      <w:r w:rsidR="009C779E">
        <w:rPr>
          <w:rFonts w:ascii="Times New Roman" w:hAnsi="Times New Roman" w:cs="Times New Roman"/>
          <w:sz w:val="24"/>
          <w:szCs w:val="24"/>
        </w:rPr>
        <w:t>0</w:t>
      </w:r>
      <w:r w:rsidR="00342A56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5C36E5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9C779E">
        <w:rPr>
          <w:rFonts w:ascii="Times New Roman" w:hAnsi="Times New Roman" w:cs="Times New Roman"/>
          <w:sz w:val="24"/>
          <w:szCs w:val="24"/>
        </w:rPr>
        <w:t xml:space="preserve">до </w:t>
      </w:r>
      <w:r w:rsidR="00E713B0">
        <w:rPr>
          <w:rFonts w:ascii="Times New Roman" w:hAnsi="Times New Roman" w:cs="Times New Roman"/>
          <w:sz w:val="24"/>
          <w:szCs w:val="24"/>
        </w:rPr>
        <w:t>3</w:t>
      </w:r>
      <w:r w:rsidR="009C779E">
        <w:rPr>
          <w:rFonts w:ascii="Times New Roman" w:hAnsi="Times New Roman" w:cs="Times New Roman"/>
          <w:sz w:val="24"/>
          <w:szCs w:val="24"/>
        </w:rPr>
        <w:t>5</w:t>
      </w:r>
      <w:r w:rsidR="005C36E5">
        <w:rPr>
          <w:rFonts w:ascii="Times New Roman" w:hAnsi="Times New Roman" w:cs="Times New Roman"/>
          <w:sz w:val="24"/>
          <w:szCs w:val="24"/>
        </w:rPr>
        <w:t xml:space="preserve"> рабочих дней это испытания</w:t>
      </w:r>
      <w:r w:rsidR="004B23F0">
        <w:rPr>
          <w:rFonts w:ascii="Times New Roman" w:hAnsi="Times New Roman" w:cs="Times New Roman"/>
          <w:sz w:val="24"/>
          <w:szCs w:val="24"/>
        </w:rPr>
        <w:t>, которые допускают возможность применения альтернативн</w:t>
      </w:r>
      <w:r w:rsidR="00175705">
        <w:rPr>
          <w:rFonts w:ascii="Times New Roman" w:hAnsi="Times New Roman" w:cs="Times New Roman"/>
          <w:sz w:val="24"/>
          <w:szCs w:val="24"/>
        </w:rPr>
        <w:t>ых</w:t>
      </w:r>
      <w:r w:rsidR="004B23F0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175705">
        <w:rPr>
          <w:rFonts w:ascii="Times New Roman" w:hAnsi="Times New Roman" w:cs="Times New Roman"/>
          <w:sz w:val="24"/>
          <w:szCs w:val="24"/>
        </w:rPr>
        <w:t>ов</w:t>
      </w:r>
      <w:r w:rsidR="004B23F0">
        <w:rPr>
          <w:rFonts w:ascii="Times New Roman" w:hAnsi="Times New Roman" w:cs="Times New Roman"/>
          <w:sz w:val="24"/>
          <w:szCs w:val="24"/>
        </w:rPr>
        <w:t xml:space="preserve"> проверки (см. таблицу 1).</w:t>
      </w:r>
    </w:p>
    <w:p w14:paraId="2B83E1EC" w14:textId="77777777" w:rsidR="00334B88" w:rsidRDefault="00334B88" w:rsidP="00DB3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39D747" w14:textId="12213426" w:rsidR="00DB327F" w:rsidRDefault="005C36E5" w:rsidP="00DB32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</w:t>
      </w:r>
      <w:r w:rsidR="003D554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 – Сокращение </w:t>
      </w:r>
      <w:r w:rsidR="00DB327F">
        <w:rPr>
          <w:rFonts w:ascii="Times New Roman" w:hAnsi="Times New Roman" w:cs="Times New Roman"/>
          <w:sz w:val="24"/>
          <w:szCs w:val="24"/>
        </w:rPr>
        <w:t xml:space="preserve">сроков проведения работ путем проведения альтернативных исследований, </w:t>
      </w:r>
      <w:r w:rsidR="00342A56">
        <w:rPr>
          <w:rFonts w:ascii="Times New Roman" w:hAnsi="Times New Roman" w:cs="Times New Roman"/>
          <w:sz w:val="24"/>
          <w:szCs w:val="24"/>
        </w:rPr>
        <w:t xml:space="preserve">допускаемых системой </w:t>
      </w:r>
      <w:r w:rsidR="006E619C">
        <w:rPr>
          <w:rFonts w:ascii="Times New Roman" w:hAnsi="Times New Roman" w:cs="Times New Roman"/>
          <w:sz w:val="24"/>
          <w:szCs w:val="24"/>
        </w:rPr>
        <w:t>стандартов</w:t>
      </w:r>
      <w:r w:rsidR="00342A56">
        <w:rPr>
          <w:rFonts w:ascii="Times New Roman" w:hAnsi="Times New Roman" w:cs="Times New Roman"/>
          <w:sz w:val="24"/>
          <w:szCs w:val="24"/>
        </w:rPr>
        <w:t xml:space="preserve"> 61439</w:t>
      </w:r>
    </w:p>
    <w:tbl>
      <w:tblPr>
        <w:tblStyle w:val="a5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276"/>
        <w:gridCol w:w="1561"/>
        <w:gridCol w:w="3827"/>
        <w:gridCol w:w="1557"/>
      </w:tblGrid>
      <w:tr w:rsidR="00821A3E" w:rsidRPr="002A0F35" w14:paraId="71348DD5" w14:textId="77777777" w:rsidTr="00175705">
        <w:tc>
          <w:tcPr>
            <w:tcW w:w="710" w:type="dxa"/>
            <w:vAlign w:val="center"/>
          </w:tcPr>
          <w:p w14:paraId="2541B2DC" w14:textId="77777777" w:rsidR="00821A3E" w:rsidRPr="002A0F35" w:rsidRDefault="00821A3E" w:rsidP="004B23F0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5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</w:p>
          <w:p w14:paraId="7AA53D53" w14:textId="64775DF0" w:rsidR="00821A3E" w:rsidRPr="002A0F35" w:rsidRDefault="00821A3E" w:rsidP="004B23F0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5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</w:p>
        </w:tc>
        <w:tc>
          <w:tcPr>
            <w:tcW w:w="1701" w:type="dxa"/>
            <w:vAlign w:val="center"/>
          </w:tcPr>
          <w:p w14:paraId="302E87BF" w14:textId="525BACFC" w:rsidR="00821A3E" w:rsidRPr="002A0F35" w:rsidRDefault="00821A3E" w:rsidP="004B23F0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5">
              <w:rPr>
                <w:rFonts w:ascii="Times New Roman" w:hAnsi="Times New Roman" w:cs="Times New Roman"/>
                <w:sz w:val="20"/>
                <w:szCs w:val="20"/>
              </w:rPr>
              <w:t>Испытание</w:t>
            </w:r>
          </w:p>
        </w:tc>
        <w:tc>
          <w:tcPr>
            <w:tcW w:w="1276" w:type="dxa"/>
            <w:vAlign w:val="center"/>
          </w:tcPr>
          <w:p w14:paraId="041A8820" w14:textId="22080F7F" w:rsidR="00821A3E" w:rsidRPr="002A0F35" w:rsidRDefault="00821A3E" w:rsidP="004B23F0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5">
              <w:rPr>
                <w:rFonts w:ascii="Times New Roman" w:hAnsi="Times New Roman" w:cs="Times New Roman"/>
                <w:sz w:val="20"/>
                <w:szCs w:val="20"/>
              </w:rPr>
              <w:t>Длительность испытания</w:t>
            </w:r>
          </w:p>
        </w:tc>
        <w:tc>
          <w:tcPr>
            <w:tcW w:w="1561" w:type="dxa"/>
            <w:vAlign w:val="center"/>
          </w:tcPr>
          <w:p w14:paraId="08E4F005" w14:textId="5A130166" w:rsidR="00821A3E" w:rsidRPr="002A0F35" w:rsidRDefault="00821A3E" w:rsidP="004B23F0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5">
              <w:rPr>
                <w:rFonts w:ascii="Times New Roman" w:hAnsi="Times New Roman" w:cs="Times New Roman"/>
                <w:sz w:val="20"/>
                <w:szCs w:val="20"/>
              </w:rPr>
              <w:t>Альтернативный метод</w:t>
            </w:r>
            <w:r w:rsidR="006E212F">
              <w:rPr>
                <w:rFonts w:ascii="Times New Roman" w:hAnsi="Times New Roman" w:cs="Times New Roman"/>
                <w:sz w:val="20"/>
                <w:szCs w:val="20"/>
              </w:rPr>
              <w:t xml:space="preserve"> проверки</w:t>
            </w:r>
          </w:p>
        </w:tc>
        <w:tc>
          <w:tcPr>
            <w:tcW w:w="3827" w:type="dxa"/>
            <w:vAlign w:val="center"/>
          </w:tcPr>
          <w:p w14:paraId="51D8B2BA" w14:textId="610FAA01" w:rsidR="00821A3E" w:rsidRPr="002A0F35" w:rsidRDefault="00821A3E" w:rsidP="004B23F0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5">
              <w:rPr>
                <w:rFonts w:ascii="Times New Roman" w:hAnsi="Times New Roman" w:cs="Times New Roman"/>
                <w:sz w:val="20"/>
                <w:szCs w:val="20"/>
              </w:rPr>
              <w:t>Условия применения альтернативного метода</w:t>
            </w:r>
          </w:p>
        </w:tc>
        <w:tc>
          <w:tcPr>
            <w:tcW w:w="1557" w:type="dxa"/>
            <w:vAlign w:val="center"/>
          </w:tcPr>
          <w:p w14:paraId="014D6B48" w14:textId="653BB3CD" w:rsidR="00821A3E" w:rsidRPr="002A0F35" w:rsidRDefault="00821A3E" w:rsidP="004B23F0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5">
              <w:rPr>
                <w:rFonts w:ascii="Times New Roman" w:hAnsi="Times New Roman" w:cs="Times New Roman"/>
                <w:sz w:val="20"/>
                <w:szCs w:val="20"/>
              </w:rPr>
              <w:t>Длительность испытаний по альтернативному методу</w:t>
            </w:r>
          </w:p>
        </w:tc>
      </w:tr>
      <w:tr w:rsidR="00821A3E" w:rsidRPr="002A0F35" w14:paraId="230A2867" w14:textId="77777777" w:rsidTr="00175705">
        <w:tc>
          <w:tcPr>
            <w:tcW w:w="710" w:type="dxa"/>
          </w:tcPr>
          <w:p w14:paraId="7A13C742" w14:textId="0ED28F35" w:rsidR="00821A3E" w:rsidRPr="002A0F35" w:rsidRDefault="00821A3E" w:rsidP="002A0F3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5">
              <w:rPr>
                <w:rFonts w:ascii="Times New Roman" w:hAnsi="Times New Roman" w:cs="Times New Roman"/>
                <w:sz w:val="20"/>
                <w:szCs w:val="20"/>
              </w:rPr>
              <w:t>10.2.2</w:t>
            </w:r>
          </w:p>
        </w:tc>
        <w:tc>
          <w:tcPr>
            <w:tcW w:w="1701" w:type="dxa"/>
          </w:tcPr>
          <w:p w14:paraId="63D021EA" w14:textId="04E2601E" w:rsidR="00821A3E" w:rsidRPr="002A0F35" w:rsidRDefault="00821A3E" w:rsidP="00175705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2A0F35">
              <w:rPr>
                <w:rFonts w:ascii="Times New Roman" w:hAnsi="Times New Roman" w:cs="Times New Roman"/>
                <w:sz w:val="20"/>
                <w:szCs w:val="20"/>
              </w:rPr>
              <w:t>Коррозиестойкость</w:t>
            </w:r>
            <w:r w:rsidR="006E212F">
              <w:rPr>
                <w:rFonts w:ascii="Times New Roman" w:hAnsi="Times New Roman" w:cs="Times New Roman"/>
                <w:sz w:val="20"/>
                <w:szCs w:val="20"/>
              </w:rPr>
              <w:t xml:space="preserve"> (для оболочек из стали)</w:t>
            </w:r>
          </w:p>
        </w:tc>
        <w:tc>
          <w:tcPr>
            <w:tcW w:w="1276" w:type="dxa"/>
          </w:tcPr>
          <w:p w14:paraId="42B20046" w14:textId="6C390B6F" w:rsidR="00821A3E" w:rsidRPr="002A0F35" w:rsidRDefault="00821A3E" w:rsidP="003A79FC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="003A79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сут.</w:t>
            </w:r>
          </w:p>
        </w:tc>
        <w:tc>
          <w:tcPr>
            <w:tcW w:w="1561" w:type="dxa"/>
          </w:tcPr>
          <w:p w14:paraId="41C15758" w14:textId="7440A3FB" w:rsidR="00821A3E" w:rsidRPr="002A0F35" w:rsidRDefault="00821A3E" w:rsidP="002A0F35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конструкции и документов</w:t>
            </w:r>
          </w:p>
        </w:tc>
        <w:tc>
          <w:tcPr>
            <w:tcW w:w="3827" w:type="dxa"/>
          </w:tcPr>
          <w:p w14:paraId="6F58CBA5" w14:textId="77777777" w:rsidR="00821A3E" w:rsidRDefault="00821A3E" w:rsidP="00631172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сертификата по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ГОСТ IEC 62208</w:t>
            </w:r>
            <w:r w:rsidR="0063117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отсутствие изменений конструкции, </w:t>
            </w:r>
            <w:r>
              <w:t xml:space="preserve">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ухудшающих их характеристики</w:t>
            </w:r>
          </w:p>
          <w:p w14:paraId="6259B612" w14:textId="77777777" w:rsidR="00BD4E01" w:rsidRDefault="00BD4E01" w:rsidP="00631172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C5434" w14:textId="66D39097" w:rsidR="00BD4E01" w:rsidRDefault="00BD4E01" w:rsidP="00AD7729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IEC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61439-3-2017 п. 10.2.2.2 Альтернативное испытание</w:t>
            </w:r>
          </w:p>
          <w:p w14:paraId="26AAB279" w14:textId="77777777" w:rsidR="00BD4E01" w:rsidRDefault="00BD4E01" w:rsidP="00631172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69FDD" w14:textId="77777777" w:rsidR="00BD4E01" w:rsidRDefault="00BD4E01" w:rsidP="00631172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IEC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61439-5-2017 п.10.2.2.1</w:t>
            </w:r>
          </w:p>
          <w:p w14:paraId="3140A39C" w14:textId="44F70221" w:rsidR="00BD4E01" w:rsidRPr="002A0F35" w:rsidRDefault="00BD4E01" w:rsidP="00BD4E01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E01">
              <w:rPr>
                <w:rFonts w:ascii="Times New Roman" w:hAnsi="Times New Roman" w:cs="Times New Roman"/>
                <w:sz w:val="20"/>
                <w:szCs w:val="20"/>
              </w:rPr>
              <w:t>Когда свойства коррозиестойкости и прогнозируемый срок службы согласованы между изготовителем и пользователем, должно быть подтверждено со ссылкой на ISO 9223, не требуется проведение испытаний.</w:t>
            </w:r>
          </w:p>
        </w:tc>
        <w:tc>
          <w:tcPr>
            <w:tcW w:w="1557" w:type="dxa"/>
          </w:tcPr>
          <w:p w14:paraId="17D16CF1" w14:textId="1376BC4C" w:rsidR="00821A3E" w:rsidRPr="002A0F35" w:rsidRDefault="00821A3E" w:rsidP="00821A3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3A79FC" w:rsidRPr="002A0F35" w14:paraId="27E086BC" w14:textId="77777777" w:rsidTr="00175705">
        <w:tc>
          <w:tcPr>
            <w:tcW w:w="710" w:type="dxa"/>
          </w:tcPr>
          <w:p w14:paraId="2A76D490" w14:textId="4CDEF567" w:rsidR="003A79FC" w:rsidRPr="002A0F35" w:rsidRDefault="003A79FC" w:rsidP="002A0F3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10.2.3.1</w:t>
            </w:r>
          </w:p>
        </w:tc>
        <w:tc>
          <w:tcPr>
            <w:tcW w:w="1701" w:type="dxa"/>
          </w:tcPr>
          <w:p w14:paraId="2BC566D7" w14:textId="09C181C8" w:rsidR="003A79FC" w:rsidRPr="002A0F35" w:rsidRDefault="003A79FC" w:rsidP="00F07A79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Проверка термостойкости оболочек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оболочек из термопластичных материалов)</w:t>
            </w:r>
          </w:p>
        </w:tc>
        <w:tc>
          <w:tcPr>
            <w:tcW w:w="1276" w:type="dxa"/>
          </w:tcPr>
          <w:p w14:paraId="4F07075E" w14:textId="556465C6" w:rsidR="003A79FC" w:rsidRPr="002A0F35" w:rsidRDefault="003A79FC" w:rsidP="00E51068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сут.</w:t>
            </w:r>
          </w:p>
        </w:tc>
        <w:tc>
          <w:tcPr>
            <w:tcW w:w="1561" w:type="dxa"/>
          </w:tcPr>
          <w:p w14:paraId="5BB28301" w14:textId="25B65507" w:rsidR="003A79FC" w:rsidRPr="002A0F35" w:rsidRDefault="003A79FC" w:rsidP="002A0F35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конструкции и документов</w:t>
            </w:r>
          </w:p>
        </w:tc>
        <w:tc>
          <w:tcPr>
            <w:tcW w:w="3827" w:type="dxa"/>
          </w:tcPr>
          <w:p w14:paraId="6A589FBE" w14:textId="12E32553" w:rsidR="003A79FC" w:rsidRPr="002A0F35" w:rsidRDefault="003A79FC" w:rsidP="006E212F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сертификата по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ГОСТ IEC 62208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отсутствие изменений конструкции, </w:t>
            </w:r>
            <w:r>
              <w:t xml:space="preserve">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ухудшающих их характеристики</w:t>
            </w:r>
          </w:p>
        </w:tc>
        <w:tc>
          <w:tcPr>
            <w:tcW w:w="1557" w:type="dxa"/>
          </w:tcPr>
          <w:p w14:paraId="64F528D1" w14:textId="44386A56" w:rsidR="003A79FC" w:rsidRPr="002A0F35" w:rsidRDefault="003A79FC" w:rsidP="00821A3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3A79FC" w:rsidRPr="002A0F35" w14:paraId="2BFC40BB" w14:textId="77777777" w:rsidTr="00175705">
        <w:tc>
          <w:tcPr>
            <w:tcW w:w="710" w:type="dxa"/>
          </w:tcPr>
          <w:p w14:paraId="1CE1000A" w14:textId="5C858F1E" w:rsidR="003A79FC" w:rsidRPr="002A0F35" w:rsidRDefault="003A79FC" w:rsidP="002A0F3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10.2.3.2</w:t>
            </w:r>
          </w:p>
        </w:tc>
        <w:tc>
          <w:tcPr>
            <w:tcW w:w="1701" w:type="dxa"/>
          </w:tcPr>
          <w:p w14:paraId="7ECB308F" w14:textId="5C0E4E30" w:rsidR="003A79FC" w:rsidRPr="002A0F35" w:rsidRDefault="003A79FC" w:rsidP="00F07A79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Проверка устойчивости изоляционных материалов к аномальному нагреву и огню</w:t>
            </w:r>
          </w:p>
        </w:tc>
        <w:tc>
          <w:tcPr>
            <w:tcW w:w="1276" w:type="dxa"/>
          </w:tcPr>
          <w:p w14:paraId="5412CF3D" w14:textId="6A7C37B4" w:rsidR="003A79FC" w:rsidRPr="002A0F35" w:rsidRDefault="003A79FC" w:rsidP="005C36E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14:paraId="70A54993" w14:textId="5FF5BC29" w:rsidR="003A79FC" w:rsidRPr="002A0F35" w:rsidRDefault="003A79FC" w:rsidP="002A0F35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конструкции и документов</w:t>
            </w:r>
          </w:p>
        </w:tc>
        <w:tc>
          <w:tcPr>
            <w:tcW w:w="3827" w:type="dxa"/>
          </w:tcPr>
          <w:p w14:paraId="10047442" w14:textId="4ACFFD38" w:rsidR="003A79FC" w:rsidRPr="002A0F35" w:rsidRDefault="003A79FC" w:rsidP="006E212F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сертификатов на комплектующие изделия, </w:t>
            </w: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были предварительно испытаны по их собственным техническим условиям</w:t>
            </w:r>
          </w:p>
        </w:tc>
        <w:tc>
          <w:tcPr>
            <w:tcW w:w="1557" w:type="dxa"/>
          </w:tcPr>
          <w:p w14:paraId="15ECB204" w14:textId="565AFDE6" w:rsidR="003A79FC" w:rsidRPr="002A0F35" w:rsidRDefault="003A79FC" w:rsidP="00821A3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3A79FC" w:rsidRPr="002A0F35" w14:paraId="73D16147" w14:textId="77777777" w:rsidTr="00175705">
        <w:tc>
          <w:tcPr>
            <w:tcW w:w="710" w:type="dxa"/>
          </w:tcPr>
          <w:p w14:paraId="30D23749" w14:textId="67F12373" w:rsidR="003A79FC" w:rsidRPr="00F07A79" w:rsidRDefault="003A79FC" w:rsidP="002A0F3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F">
              <w:rPr>
                <w:rFonts w:ascii="Times New Roman" w:hAnsi="Times New Roman" w:cs="Times New Roman"/>
                <w:sz w:val="20"/>
                <w:szCs w:val="20"/>
              </w:rPr>
              <w:t>10.2.4</w:t>
            </w:r>
          </w:p>
        </w:tc>
        <w:tc>
          <w:tcPr>
            <w:tcW w:w="1701" w:type="dxa"/>
          </w:tcPr>
          <w:p w14:paraId="0B9FBA7F" w14:textId="104BEC1A" w:rsidR="003A79FC" w:rsidRPr="00F07A79" w:rsidRDefault="003A79FC" w:rsidP="00987BBF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987BBF">
              <w:rPr>
                <w:rFonts w:ascii="Times New Roman" w:hAnsi="Times New Roman" w:cs="Times New Roman"/>
                <w:sz w:val="20"/>
                <w:szCs w:val="20"/>
              </w:rPr>
              <w:t xml:space="preserve">Устойчивость к </w:t>
            </w:r>
            <w:proofErr w:type="spellStart"/>
            <w:r w:rsidRPr="00987BBF">
              <w:rPr>
                <w:rFonts w:ascii="Times New Roman" w:hAnsi="Times New Roman" w:cs="Times New Roman"/>
                <w:sz w:val="20"/>
                <w:szCs w:val="20"/>
              </w:rPr>
              <w:t>ультрафиолетово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r w:rsidRPr="00987B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987BBF">
              <w:rPr>
                <w:rFonts w:ascii="Times New Roman" w:hAnsi="Times New Roman" w:cs="Times New Roman"/>
                <w:sz w:val="20"/>
                <w:szCs w:val="20"/>
              </w:rPr>
              <w:t xml:space="preserve"> излучению</w:t>
            </w:r>
          </w:p>
        </w:tc>
        <w:tc>
          <w:tcPr>
            <w:tcW w:w="1276" w:type="dxa"/>
          </w:tcPr>
          <w:p w14:paraId="24186380" w14:textId="77777777" w:rsidR="003A79FC" w:rsidRDefault="003A79FC" w:rsidP="005C36E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7A85">
              <w:rPr>
                <w:rFonts w:ascii="Times New Roman" w:hAnsi="Times New Roman" w:cs="Times New Roman"/>
                <w:sz w:val="20"/>
                <w:szCs w:val="20"/>
              </w:rPr>
              <w:t xml:space="preserve"> сут. непрерывно</w:t>
            </w:r>
          </w:p>
          <w:p w14:paraId="09C25ED9" w14:textId="56ADE2DD" w:rsidR="003A79FC" w:rsidRDefault="003A79FC" w:rsidP="005C36E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9FC">
              <w:rPr>
                <w:rFonts w:ascii="Times New Roman" w:hAnsi="Times New Roman" w:cs="Times New Roman"/>
                <w:b/>
                <w:sz w:val="20"/>
                <w:szCs w:val="20"/>
              </w:rPr>
              <w:t>(ИЛ не имеет возможности проведения)</w:t>
            </w:r>
          </w:p>
        </w:tc>
        <w:tc>
          <w:tcPr>
            <w:tcW w:w="1561" w:type="dxa"/>
          </w:tcPr>
          <w:p w14:paraId="00BD73F7" w14:textId="67184DFA" w:rsidR="003A79FC" w:rsidRDefault="003A79FC" w:rsidP="002A0F35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конструкции и документов</w:t>
            </w:r>
          </w:p>
        </w:tc>
        <w:tc>
          <w:tcPr>
            <w:tcW w:w="3827" w:type="dxa"/>
          </w:tcPr>
          <w:p w14:paraId="7F1688FE" w14:textId="5E297F3B" w:rsidR="003A79FC" w:rsidRDefault="003A79FC" w:rsidP="00A07A85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сертификата по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ГОСТ IEC 62208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документов, подтверждающих, что материал оболочки выдержал испытания по ИСО 4892-2 (метод А), ИСО 178, ИСО 179, </w:t>
            </w:r>
            <w:r>
              <w:t xml:space="preserve"> </w:t>
            </w:r>
            <w:r w:rsidRPr="00596C60">
              <w:rPr>
                <w:rFonts w:ascii="Times New Roman" w:hAnsi="Times New Roman" w:cs="Times New Roman"/>
                <w:sz w:val="20"/>
                <w:szCs w:val="20"/>
              </w:rPr>
              <w:t>ИСО 2409</w:t>
            </w:r>
          </w:p>
        </w:tc>
        <w:tc>
          <w:tcPr>
            <w:tcW w:w="1557" w:type="dxa"/>
          </w:tcPr>
          <w:p w14:paraId="1E92764E" w14:textId="56E5CCD8" w:rsidR="003A79FC" w:rsidRDefault="003A79FC" w:rsidP="00821A3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3A79FC" w:rsidRPr="002A0F35" w14:paraId="332EED40" w14:textId="77777777" w:rsidTr="00175705">
        <w:tc>
          <w:tcPr>
            <w:tcW w:w="710" w:type="dxa"/>
          </w:tcPr>
          <w:p w14:paraId="7E457AA3" w14:textId="262C4F03" w:rsidR="003A79FC" w:rsidRPr="002A0F35" w:rsidRDefault="003A79FC" w:rsidP="002A0F3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10.2.5</w:t>
            </w:r>
          </w:p>
        </w:tc>
        <w:tc>
          <w:tcPr>
            <w:tcW w:w="1701" w:type="dxa"/>
          </w:tcPr>
          <w:p w14:paraId="4A7EC124" w14:textId="42C4A308" w:rsidR="003A79FC" w:rsidRPr="002A0F35" w:rsidRDefault="003A79FC" w:rsidP="00F07A79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Способность к подъему</w:t>
            </w:r>
          </w:p>
        </w:tc>
        <w:tc>
          <w:tcPr>
            <w:tcW w:w="1276" w:type="dxa"/>
          </w:tcPr>
          <w:p w14:paraId="7BC45A91" w14:textId="6E349BEB" w:rsidR="003A79FC" w:rsidRPr="002A0F35" w:rsidRDefault="003A79FC" w:rsidP="005C36E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р.д</w:t>
            </w:r>
            <w:proofErr w:type="spellEnd"/>
            <w:proofErr w:type="gramEnd"/>
          </w:p>
        </w:tc>
        <w:tc>
          <w:tcPr>
            <w:tcW w:w="1561" w:type="dxa"/>
          </w:tcPr>
          <w:p w14:paraId="36D35A5F" w14:textId="1CC8F683" w:rsidR="003A79FC" w:rsidRPr="002A0F35" w:rsidRDefault="003A79FC" w:rsidP="002A0F35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конструкции и документов</w:t>
            </w:r>
          </w:p>
        </w:tc>
        <w:tc>
          <w:tcPr>
            <w:tcW w:w="3827" w:type="dxa"/>
          </w:tcPr>
          <w:p w14:paraId="653EC55A" w14:textId="384DD4A8" w:rsidR="003A79FC" w:rsidRPr="002A0F35" w:rsidRDefault="003A79FC" w:rsidP="006E212F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сертификата по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ГОСТ IEC 62208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отсутствие изменений конструкции, </w:t>
            </w:r>
            <w:r>
              <w:t xml:space="preserve">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ухудшающих их характеристики</w:t>
            </w:r>
          </w:p>
        </w:tc>
        <w:tc>
          <w:tcPr>
            <w:tcW w:w="1557" w:type="dxa"/>
          </w:tcPr>
          <w:p w14:paraId="3425FB8B" w14:textId="6B12BBB0" w:rsidR="003A79FC" w:rsidRPr="002A0F35" w:rsidRDefault="003A79FC" w:rsidP="00821A3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3A79FC" w:rsidRPr="002A0F35" w14:paraId="707B1A31" w14:textId="77777777" w:rsidTr="00175705">
        <w:tc>
          <w:tcPr>
            <w:tcW w:w="710" w:type="dxa"/>
          </w:tcPr>
          <w:p w14:paraId="30374967" w14:textId="14898A63" w:rsidR="003A79FC" w:rsidRPr="00F07A79" w:rsidRDefault="003A79FC" w:rsidP="002A0F3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10.2.6</w:t>
            </w:r>
          </w:p>
        </w:tc>
        <w:tc>
          <w:tcPr>
            <w:tcW w:w="1701" w:type="dxa"/>
          </w:tcPr>
          <w:p w14:paraId="5407D30D" w14:textId="0517A656" w:rsidR="003A79FC" w:rsidRPr="00F07A79" w:rsidRDefault="003A79FC" w:rsidP="00F07A79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ханический удар</w:t>
            </w:r>
          </w:p>
        </w:tc>
        <w:tc>
          <w:tcPr>
            <w:tcW w:w="1276" w:type="dxa"/>
          </w:tcPr>
          <w:p w14:paraId="4B38835F" w14:textId="2C6BF230" w:rsidR="003A79FC" w:rsidRDefault="003A79FC" w:rsidP="009C779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14:paraId="5214B1B2" w14:textId="18D1F3E5" w:rsidR="003A79FC" w:rsidRDefault="003A79FC" w:rsidP="002A0F35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конструкции и документов</w:t>
            </w:r>
          </w:p>
        </w:tc>
        <w:tc>
          <w:tcPr>
            <w:tcW w:w="3827" w:type="dxa"/>
          </w:tcPr>
          <w:p w14:paraId="7EF1DFDD" w14:textId="73A6A15E" w:rsidR="003A79FC" w:rsidRDefault="003A79FC" w:rsidP="006E212F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сертификата по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ГОСТ IEC 62208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отсутствие изменений конструкции, </w:t>
            </w:r>
            <w:r>
              <w:t xml:space="preserve">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ухудшающих их характеристики</w:t>
            </w:r>
          </w:p>
        </w:tc>
        <w:tc>
          <w:tcPr>
            <w:tcW w:w="1557" w:type="dxa"/>
          </w:tcPr>
          <w:p w14:paraId="20261833" w14:textId="23ED8A43" w:rsidR="003A79FC" w:rsidRDefault="003A79FC" w:rsidP="00821A3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3A79FC" w:rsidRPr="002A0F35" w14:paraId="076F6074" w14:textId="77777777" w:rsidTr="00175705">
        <w:tc>
          <w:tcPr>
            <w:tcW w:w="710" w:type="dxa"/>
          </w:tcPr>
          <w:p w14:paraId="17CCAA1C" w14:textId="1581B3A4" w:rsidR="003A79FC" w:rsidRPr="00F07A79" w:rsidRDefault="003A79FC" w:rsidP="002A0F3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1701" w:type="dxa"/>
          </w:tcPr>
          <w:p w14:paraId="21A6A16E" w14:textId="78F982DE" w:rsidR="003A79FC" w:rsidRPr="00F07A79" w:rsidRDefault="003A79FC" w:rsidP="00F07A79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F07A79">
              <w:rPr>
                <w:rFonts w:ascii="Times New Roman" w:hAnsi="Times New Roman" w:cs="Times New Roman"/>
                <w:sz w:val="20"/>
                <w:szCs w:val="20"/>
              </w:rPr>
              <w:t>Степень защиты НКУ</w:t>
            </w:r>
          </w:p>
        </w:tc>
        <w:tc>
          <w:tcPr>
            <w:tcW w:w="1276" w:type="dxa"/>
          </w:tcPr>
          <w:p w14:paraId="108BC7B7" w14:textId="41171EFA" w:rsidR="003A79FC" w:rsidRDefault="003A79FC" w:rsidP="005C36E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14:paraId="5D796749" w14:textId="0F851DFF" w:rsidR="003A79FC" w:rsidRDefault="003A79FC" w:rsidP="002A0F35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конструкции и документов</w:t>
            </w:r>
          </w:p>
        </w:tc>
        <w:tc>
          <w:tcPr>
            <w:tcW w:w="3827" w:type="dxa"/>
          </w:tcPr>
          <w:p w14:paraId="157C3104" w14:textId="1FFCC52E" w:rsidR="003A79FC" w:rsidRDefault="003A79FC" w:rsidP="00596C60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сертификата по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ГОСТ IEC 62208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ГОСТ 14254 и отсутствие изменений конструкции,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 xml:space="preserve">ухудшающих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821A3E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557" w:type="dxa"/>
          </w:tcPr>
          <w:p w14:paraId="58712398" w14:textId="70D5871C" w:rsidR="003A79FC" w:rsidRDefault="003A79FC" w:rsidP="00821A3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3A79FC" w:rsidRPr="002A0F35" w14:paraId="082A1F66" w14:textId="77777777" w:rsidTr="00175705">
        <w:tc>
          <w:tcPr>
            <w:tcW w:w="710" w:type="dxa"/>
          </w:tcPr>
          <w:p w14:paraId="179AAF07" w14:textId="56410EAB" w:rsidR="003A79FC" w:rsidRPr="00F07A79" w:rsidRDefault="003A79FC" w:rsidP="002A0F3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12F">
              <w:rPr>
                <w:rFonts w:ascii="Times New Roman" w:hAnsi="Times New Roman" w:cs="Times New Roman"/>
                <w:sz w:val="20"/>
                <w:szCs w:val="20"/>
              </w:rPr>
              <w:t>J.10.12</w:t>
            </w:r>
          </w:p>
        </w:tc>
        <w:tc>
          <w:tcPr>
            <w:tcW w:w="1701" w:type="dxa"/>
          </w:tcPr>
          <w:p w14:paraId="24395737" w14:textId="6315CC07" w:rsidR="003A79FC" w:rsidRPr="00F07A79" w:rsidRDefault="003A79FC" w:rsidP="006E212F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6E212F">
              <w:rPr>
                <w:rFonts w:ascii="Times New Roman" w:hAnsi="Times New Roman" w:cs="Times New Roman"/>
                <w:sz w:val="20"/>
                <w:szCs w:val="20"/>
              </w:rPr>
              <w:t>Испытания на ЭМС</w:t>
            </w:r>
          </w:p>
        </w:tc>
        <w:tc>
          <w:tcPr>
            <w:tcW w:w="1276" w:type="dxa"/>
          </w:tcPr>
          <w:p w14:paraId="46D3B13F" w14:textId="00FBD5B2" w:rsidR="003A79FC" w:rsidRDefault="003A79FC" w:rsidP="005C36E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14:paraId="424396AD" w14:textId="5AEF3A95" w:rsidR="003A79FC" w:rsidRDefault="003A79FC" w:rsidP="002A0F35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конструкции и документов</w:t>
            </w:r>
          </w:p>
        </w:tc>
        <w:tc>
          <w:tcPr>
            <w:tcW w:w="3827" w:type="dxa"/>
          </w:tcPr>
          <w:p w14:paraId="517A9986" w14:textId="7F321B3E" w:rsidR="003A79FC" w:rsidRDefault="003A79FC" w:rsidP="003D554A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12F">
              <w:rPr>
                <w:rFonts w:ascii="Times New Roman" w:hAnsi="Times New Roman" w:cs="Times New Roman"/>
                <w:sz w:val="20"/>
                <w:szCs w:val="20"/>
              </w:rPr>
              <w:t>НКУ не содержи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212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цепи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все </w:t>
            </w:r>
            <w:r w:rsidRPr="006E212F">
              <w:rPr>
                <w:rFonts w:ascii="Times New Roman" w:hAnsi="Times New Roman" w:cs="Times New Roman"/>
                <w:sz w:val="20"/>
                <w:szCs w:val="20"/>
              </w:rPr>
              <w:t>электронное оборудование в составе 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имеются сертификаты о </w:t>
            </w:r>
            <w:r w:rsidRPr="006E212F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  <w:r w:rsidRPr="006E212F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 ТС 020/2011:</w:t>
            </w:r>
          </w:p>
          <w:p w14:paraId="4B39B0F3" w14:textId="78AB6963" w:rsidR="003A79FC" w:rsidRDefault="003A79FC" w:rsidP="003D554A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для группы А – </w:t>
            </w:r>
            <w:r w:rsidRPr="00BA0D0E">
              <w:rPr>
                <w:rFonts w:ascii="Times New Roman" w:hAnsi="Times New Roman" w:cs="Times New Roman"/>
                <w:sz w:val="20"/>
                <w:szCs w:val="20"/>
              </w:rPr>
              <w:t>ГОСТ 30804.6.2</w:t>
            </w:r>
            <w:r w:rsidRPr="00631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ГОСТ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631172">
              <w:rPr>
                <w:rFonts w:ascii="Times New Roman" w:hAnsi="Times New Roman" w:cs="Times New Roman"/>
                <w:sz w:val="20"/>
                <w:szCs w:val="20"/>
              </w:rPr>
              <w:t xml:space="preserve"> 61000-6-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</w:p>
          <w:p w14:paraId="35F84E0E" w14:textId="7A26BCFE" w:rsidR="003A79FC" w:rsidRDefault="003A79FC" w:rsidP="00BA0D0E">
            <w:pPr>
              <w:ind w:left="-84" w:righ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для группы В – </w:t>
            </w:r>
            <w:r w:rsidRPr="00BA0D0E">
              <w:rPr>
                <w:rFonts w:ascii="Times New Roman" w:hAnsi="Times New Roman" w:cs="Times New Roman"/>
                <w:sz w:val="20"/>
                <w:szCs w:val="20"/>
              </w:rPr>
              <w:t>ГОСТ 30804.6.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1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ГОСТ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631172">
              <w:rPr>
                <w:rFonts w:ascii="Times New Roman" w:hAnsi="Times New Roman" w:cs="Times New Roman"/>
                <w:sz w:val="20"/>
                <w:szCs w:val="20"/>
              </w:rPr>
              <w:t xml:space="preserve"> 61000-6-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7" w:type="dxa"/>
          </w:tcPr>
          <w:p w14:paraId="11D73572" w14:textId="79FA5701" w:rsidR="003A79FC" w:rsidRDefault="003A79FC" w:rsidP="00821A3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3A79FC" w:rsidRPr="002A0F35" w14:paraId="14D1272E" w14:textId="77777777" w:rsidTr="00175705">
        <w:tc>
          <w:tcPr>
            <w:tcW w:w="710" w:type="dxa"/>
          </w:tcPr>
          <w:p w14:paraId="1B03360B" w14:textId="77777777" w:rsidR="003A79FC" w:rsidRPr="00F07A79" w:rsidRDefault="003A79FC" w:rsidP="002A0F35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CFCDD" w14:textId="7CA6DA4D" w:rsidR="003A79FC" w:rsidRPr="00F07A79" w:rsidRDefault="003A79FC" w:rsidP="006E212F">
            <w:pPr>
              <w:ind w:left="-84" w:right="-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837" w:type="dxa"/>
            <w:gridSpan w:val="2"/>
          </w:tcPr>
          <w:p w14:paraId="03E627A4" w14:textId="637C625A" w:rsidR="003A79FC" w:rsidRDefault="003A79FC" w:rsidP="009C779E">
            <w:pPr>
              <w:ind w:left="-84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24 суток и </w:t>
            </w:r>
            <w:r w:rsidR="00E51068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7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9C779E">
              <w:rPr>
                <w:rFonts w:ascii="Times New Roman" w:hAnsi="Times New Roman" w:cs="Times New Roman"/>
                <w:sz w:val="20"/>
                <w:szCs w:val="20"/>
              </w:rPr>
              <w:t xml:space="preserve"> (до 35 дней)</w:t>
            </w:r>
          </w:p>
        </w:tc>
        <w:tc>
          <w:tcPr>
            <w:tcW w:w="3827" w:type="dxa"/>
          </w:tcPr>
          <w:p w14:paraId="7F9367F7" w14:textId="7170BA9F" w:rsidR="003A79FC" w:rsidRDefault="003A79FC" w:rsidP="005C36E5">
            <w:pPr>
              <w:ind w:left="-84" w:right="-9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АЛЬТЕРНАТИВЕ:</w:t>
            </w:r>
          </w:p>
        </w:tc>
        <w:tc>
          <w:tcPr>
            <w:tcW w:w="1557" w:type="dxa"/>
          </w:tcPr>
          <w:p w14:paraId="2F8B79EC" w14:textId="34F6EA9D" w:rsidR="003A79FC" w:rsidRDefault="003A79FC" w:rsidP="00821A3E">
            <w:pPr>
              <w:ind w:left="-84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E307A4E" w14:textId="19A4FD83" w:rsidR="003D554A" w:rsidRPr="003D554A" w:rsidRDefault="003D554A" w:rsidP="003D55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54A">
        <w:rPr>
          <w:rFonts w:ascii="Times New Roman" w:hAnsi="Times New Roman" w:cs="Times New Roman"/>
          <w:b/>
          <w:sz w:val="24"/>
          <w:szCs w:val="24"/>
        </w:rPr>
        <w:lastRenderedPageBreak/>
        <w:t>Сведения, предоставляемые заявителем (изготовителем)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этапе </w:t>
      </w:r>
      <w:r w:rsidR="0007247A">
        <w:rPr>
          <w:rFonts w:ascii="Times New Roman" w:hAnsi="Times New Roman" w:cs="Times New Roman"/>
          <w:b/>
          <w:sz w:val="24"/>
          <w:szCs w:val="24"/>
        </w:rPr>
        <w:t>расчета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стоимости работ, подготовки и согласования договора</w:t>
      </w:r>
      <w:r w:rsidRPr="003D554A">
        <w:rPr>
          <w:rFonts w:ascii="Times New Roman" w:hAnsi="Times New Roman" w:cs="Times New Roman"/>
          <w:b/>
          <w:sz w:val="24"/>
          <w:szCs w:val="24"/>
        </w:rPr>
        <w:t>:</w:t>
      </w:r>
    </w:p>
    <w:p w14:paraId="44D0CF5D" w14:textId="2F25987A" w:rsidR="003D554A" w:rsidRPr="0007247A" w:rsidRDefault="003D554A" w:rsidP="0007247A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47A">
        <w:rPr>
          <w:rFonts w:ascii="Times New Roman" w:hAnsi="Times New Roman" w:cs="Times New Roman"/>
          <w:sz w:val="24"/>
          <w:szCs w:val="24"/>
        </w:rPr>
        <w:t>Паспорт</w:t>
      </w:r>
      <w:r w:rsidR="009C779E">
        <w:rPr>
          <w:rFonts w:ascii="Times New Roman" w:hAnsi="Times New Roman" w:cs="Times New Roman"/>
          <w:sz w:val="24"/>
          <w:szCs w:val="24"/>
        </w:rPr>
        <w:t>,</w:t>
      </w:r>
      <w:r w:rsidRPr="0007247A">
        <w:rPr>
          <w:rFonts w:ascii="Times New Roman" w:hAnsi="Times New Roman" w:cs="Times New Roman"/>
          <w:sz w:val="24"/>
          <w:szCs w:val="24"/>
        </w:rPr>
        <w:t xml:space="preserve"> РЭ</w:t>
      </w:r>
      <w:r w:rsidR="009C779E">
        <w:rPr>
          <w:rFonts w:ascii="Times New Roman" w:hAnsi="Times New Roman" w:cs="Times New Roman"/>
          <w:sz w:val="24"/>
          <w:szCs w:val="24"/>
        </w:rPr>
        <w:t>,</w:t>
      </w:r>
      <w:r w:rsidRPr="0007247A">
        <w:rPr>
          <w:rFonts w:ascii="Times New Roman" w:hAnsi="Times New Roman" w:cs="Times New Roman"/>
          <w:sz w:val="24"/>
          <w:szCs w:val="24"/>
        </w:rPr>
        <w:t xml:space="preserve"> </w:t>
      </w:r>
      <w:r w:rsidR="009C779E">
        <w:rPr>
          <w:rFonts w:ascii="Times New Roman" w:hAnsi="Times New Roman" w:cs="Times New Roman"/>
          <w:sz w:val="24"/>
          <w:szCs w:val="24"/>
        </w:rPr>
        <w:t xml:space="preserve">электрическая схема и спецификация (перечень комплектующих) </w:t>
      </w:r>
      <w:r w:rsidRPr="0007247A">
        <w:rPr>
          <w:rFonts w:ascii="Times New Roman" w:hAnsi="Times New Roman" w:cs="Times New Roman"/>
          <w:sz w:val="24"/>
          <w:szCs w:val="24"/>
        </w:rPr>
        <w:t xml:space="preserve">на конкретный </w:t>
      </w:r>
      <w:r w:rsidR="00BA2441">
        <w:rPr>
          <w:rFonts w:ascii="Times New Roman" w:hAnsi="Times New Roman" w:cs="Times New Roman"/>
          <w:sz w:val="24"/>
          <w:szCs w:val="24"/>
        </w:rPr>
        <w:t xml:space="preserve">тип </w:t>
      </w:r>
      <w:r w:rsidRPr="0007247A">
        <w:rPr>
          <w:rFonts w:ascii="Times New Roman" w:hAnsi="Times New Roman" w:cs="Times New Roman"/>
          <w:sz w:val="24"/>
          <w:szCs w:val="24"/>
        </w:rPr>
        <w:t>образц</w:t>
      </w:r>
      <w:r w:rsidR="00BA2441">
        <w:rPr>
          <w:rFonts w:ascii="Times New Roman" w:hAnsi="Times New Roman" w:cs="Times New Roman"/>
          <w:sz w:val="24"/>
          <w:szCs w:val="24"/>
        </w:rPr>
        <w:t>а</w:t>
      </w:r>
      <w:r w:rsidR="0007247A" w:rsidRPr="0007247A">
        <w:rPr>
          <w:rFonts w:ascii="Times New Roman" w:hAnsi="Times New Roman" w:cs="Times New Roman"/>
          <w:sz w:val="24"/>
          <w:szCs w:val="24"/>
        </w:rPr>
        <w:t>, содержащи</w:t>
      </w:r>
      <w:r w:rsidR="0007247A">
        <w:rPr>
          <w:rFonts w:ascii="Times New Roman" w:hAnsi="Times New Roman" w:cs="Times New Roman"/>
          <w:sz w:val="24"/>
          <w:szCs w:val="24"/>
        </w:rPr>
        <w:t>е</w:t>
      </w:r>
      <w:r w:rsidR="0007247A" w:rsidRPr="0007247A">
        <w:rPr>
          <w:rFonts w:ascii="Times New Roman" w:hAnsi="Times New Roman" w:cs="Times New Roman"/>
          <w:sz w:val="24"/>
          <w:szCs w:val="24"/>
        </w:rPr>
        <w:t xml:space="preserve"> сведения по п</w:t>
      </w:r>
      <w:r w:rsidR="00BA2441">
        <w:rPr>
          <w:rFonts w:ascii="Times New Roman" w:hAnsi="Times New Roman" w:cs="Times New Roman"/>
          <w:sz w:val="24"/>
          <w:szCs w:val="24"/>
        </w:rPr>
        <w:t>.</w:t>
      </w:r>
      <w:r w:rsidR="0007247A">
        <w:rPr>
          <w:rFonts w:ascii="Times New Roman" w:hAnsi="Times New Roman" w:cs="Times New Roman"/>
          <w:sz w:val="24"/>
          <w:szCs w:val="24"/>
        </w:rPr>
        <w:t xml:space="preserve"> </w:t>
      </w:r>
      <w:r w:rsidR="0007247A" w:rsidRPr="0007247A">
        <w:rPr>
          <w:rFonts w:ascii="Times New Roman" w:hAnsi="Times New Roman" w:cs="Times New Roman"/>
          <w:sz w:val="24"/>
          <w:szCs w:val="24"/>
        </w:rPr>
        <w:t>6.2</w:t>
      </w:r>
      <w:r w:rsidR="009C779E">
        <w:rPr>
          <w:rFonts w:ascii="Times New Roman" w:hAnsi="Times New Roman" w:cs="Times New Roman"/>
          <w:sz w:val="24"/>
          <w:szCs w:val="24"/>
        </w:rPr>
        <w:t xml:space="preserve"> </w:t>
      </w:r>
      <w:r w:rsidR="0007247A" w:rsidRPr="0007247A">
        <w:rPr>
          <w:rFonts w:ascii="Times New Roman" w:hAnsi="Times New Roman" w:cs="Times New Roman"/>
          <w:sz w:val="24"/>
          <w:szCs w:val="24"/>
        </w:rPr>
        <w:t>ГОСТ IEC 61439-1.</w:t>
      </w:r>
    </w:p>
    <w:p w14:paraId="5CE963AB" w14:textId="024DA312" w:rsidR="0007247A" w:rsidRDefault="0007247A" w:rsidP="00BA2441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(документы), подтверждающие возможность проведения испытаний альтернативными методами (см. таблицу 1).</w:t>
      </w:r>
    </w:p>
    <w:p w14:paraId="3B035472" w14:textId="14DF3392" w:rsidR="0042324B" w:rsidRPr="00987BBF" w:rsidRDefault="00BA2441" w:rsidP="007212B1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BBF">
        <w:rPr>
          <w:rFonts w:ascii="Times New Roman" w:hAnsi="Times New Roman" w:cs="Times New Roman"/>
          <w:sz w:val="24"/>
          <w:szCs w:val="24"/>
        </w:rPr>
        <w:t>Документ</w:t>
      </w:r>
      <w:r w:rsidR="008946A9" w:rsidRPr="00987BBF">
        <w:rPr>
          <w:rFonts w:ascii="Times New Roman" w:hAnsi="Times New Roman" w:cs="Times New Roman"/>
          <w:sz w:val="24"/>
          <w:szCs w:val="24"/>
        </w:rPr>
        <w:t>ы</w:t>
      </w:r>
      <w:r w:rsidRPr="00987BBF">
        <w:rPr>
          <w:rFonts w:ascii="Times New Roman" w:hAnsi="Times New Roman" w:cs="Times New Roman"/>
          <w:sz w:val="24"/>
          <w:szCs w:val="24"/>
        </w:rPr>
        <w:t>, подтверждающий правильное наименование Изготовителя, его юрид</w:t>
      </w:r>
      <w:r w:rsidR="008946A9" w:rsidRPr="00987BBF">
        <w:rPr>
          <w:rFonts w:ascii="Times New Roman" w:hAnsi="Times New Roman" w:cs="Times New Roman"/>
          <w:sz w:val="24"/>
          <w:szCs w:val="24"/>
        </w:rPr>
        <w:t>ический</w:t>
      </w:r>
      <w:r w:rsidRPr="00987BBF">
        <w:rPr>
          <w:rFonts w:ascii="Times New Roman" w:hAnsi="Times New Roman" w:cs="Times New Roman"/>
          <w:sz w:val="24"/>
          <w:szCs w:val="24"/>
        </w:rPr>
        <w:t xml:space="preserve"> адрес и адрес производства для исключения ошибок.</w:t>
      </w:r>
    </w:p>
    <w:sectPr w:rsidR="0042324B" w:rsidRPr="00987BBF" w:rsidSect="00821A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F89"/>
    <w:multiLevelType w:val="hybridMultilevel"/>
    <w:tmpl w:val="767E2640"/>
    <w:lvl w:ilvl="0" w:tplc="7EC4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2B6BFE"/>
    <w:multiLevelType w:val="hybridMultilevel"/>
    <w:tmpl w:val="AED21A3E"/>
    <w:lvl w:ilvl="0" w:tplc="0D666FC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B15AA5"/>
    <w:multiLevelType w:val="hybridMultilevel"/>
    <w:tmpl w:val="AF40DEAC"/>
    <w:lvl w:ilvl="0" w:tplc="011251A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E5A"/>
    <w:rsid w:val="00002030"/>
    <w:rsid w:val="00013740"/>
    <w:rsid w:val="000514FB"/>
    <w:rsid w:val="00052F75"/>
    <w:rsid w:val="00057CA4"/>
    <w:rsid w:val="0007247A"/>
    <w:rsid w:val="00075BF8"/>
    <w:rsid w:val="00083D28"/>
    <w:rsid w:val="000901C6"/>
    <w:rsid w:val="000A030A"/>
    <w:rsid w:val="000B2F02"/>
    <w:rsid w:val="000E08CF"/>
    <w:rsid w:val="000E6FA6"/>
    <w:rsid w:val="00116DCC"/>
    <w:rsid w:val="001634D5"/>
    <w:rsid w:val="00175705"/>
    <w:rsid w:val="00182E5C"/>
    <w:rsid w:val="00192723"/>
    <w:rsid w:val="00193C88"/>
    <w:rsid w:val="001A3E21"/>
    <w:rsid w:val="001D62BD"/>
    <w:rsid w:val="00213E7E"/>
    <w:rsid w:val="002447BF"/>
    <w:rsid w:val="002602E1"/>
    <w:rsid w:val="00277B66"/>
    <w:rsid w:val="0028050B"/>
    <w:rsid w:val="0028234D"/>
    <w:rsid w:val="0029058B"/>
    <w:rsid w:val="002A0F35"/>
    <w:rsid w:val="002B3BE2"/>
    <w:rsid w:val="002B4548"/>
    <w:rsid w:val="002C5B93"/>
    <w:rsid w:val="002C5C9C"/>
    <w:rsid w:val="002D1C03"/>
    <w:rsid w:val="002E0200"/>
    <w:rsid w:val="002E6E7F"/>
    <w:rsid w:val="002F50C1"/>
    <w:rsid w:val="003121D9"/>
    <w:rsid w:val="0032168F"/>
    <w:rsid w:val="003336AD"/>
    <w:rsid w:val="00334B88"/>
    <w:rsid w:val="00342A56"/>
    <w:rsid w:val="003461EF"/>
    <w:rsid w:val="00385687"/>
    <w:rsid w:val="00392E5A"/>
    <w:rsid w:val="00394657"/>
    <w:rsid w:val="003A3425"/>
    <w:rsid w:val="003A36E5"/>
    <w:rsid w:val="003A6D5A"/>
    <w:rsid w:val="003A79FC"/>
    <w:rsid w:val="003D554A"/>
    <w:rsid w:val="00411EDA"/>
    <w:rsid w:val="0042324B"/>
    <w:rsid w:val="00491FAC"/>
    <w:rsid w:val="004953E8"/>
    <w:rsid w:val="004B23F0"/>
    <w:rsid w:val="004D1FD4"/>
    <w:rsid w:val="004D65CE"/>
    <w:rsid w:val="004E22D9"/>
    <w:rsid w:val="004F5C95"/>
    <w:rsid w:val="004F6105"/>
    <w:rsid w:val="005305D5"/>
    <w:rsid w:val="00543C1F"/>
    <w:rsid w:val="00545936"/>
    <w:rsid w:val="0055507C"/>
    <w:rsid w:val="00562B87"/>
    <w:rsid w:val="00596C60"/>
    <w:rsid w:val="005B7115"/>
    <w:rsid w:val="005C2554"/>
    <w:rsid w:val="005C36E5"/>
    <w:rsid w:val="005F7477"/>
    <w:rsid w:val="005F7A12"/>
    <w:rsid w:val="00605AEA"/>
    <w:rsid w:val="00610080"/>
    <w:rsid w:val="00631172"/>
    <w:rsid w:val="00634F63"/>
    <w:rsid w:val="006501C3"/>
    <w:rsid w:val="006505DE"/>
    <w:rsid w:val="00660C2E"/>
    <w:rsid w:val="00671E7E"/>
    <w:rsid w:val="006B1812"/>
    <w:rsid w:val="006B57DF"/>
    <w:rsid w:val="006E212F"/>
    <w:rsid w:val="006E619C"/>
    <w:rsid w:val="006E6B4B"/>
    <w:rsid w:val="006F08A7"/>
    <w:rsid w:val="007013F7"/>
    <w:rsid w:val="007026AD"/>
    <w:rsid w:val="00704AC9"/>
    <w:rsid w:val="007206EF"/>
    <w:rsid w:val="007212B1"/>
    <w:rsid w:val="00721AB8"/>
    <w:rsid w:val="00736EBB"/>
    <w:rsid w:val="0074285E"/>
    <w:rsid w:val="00746ADF"/>
    <w:rsid w:val="0075410C"/>
    <w:rsid w:val="00776153"/>
    <w:rsid w:val="00781FE1"/>
    <w:rsid w:val="00783B53"/>
    <w:rsid w:val="007A1CC9"/>
    <w:rsid w:val="007A2B2B"/>
    <w:rsid w:val="007A5EDE"/>
    <w:rsid w:val="007C4CFF"/>
    <w:rsid w:val="007C5D55"/>
    <w:rsid w:val="0080480B"/>
    <w:rsid w:val="0081320B"/>
    <w:rsid w:val="00821A3E"/>
    <w:rsid w:val="00823FD5"/>
    <w:rsid w:val="008303FE"/>
    <w:rsid w:val="0085150C"/>
    <w:rsid w:val="008712E2"/>
    <w:rsid w:val="00882CAA"/>
    <w:rsid w:val="008946A9"/>
    <w:rsid w:val="008C4DB5"/>
    <w:rsid w:val="008C6516"/>
    <w:rsid w:val="009229EA"/>
    <w:rsid w:val="009231DF"/>
    <w:rsid w:val="00933C71"/>
    <w:rsid w:val="0094163C"/>
    <w:rsid w:val="0095202F"/>
    <w:rsid w:val="009525A4"/>
    <w:rsid w:val="009549CE"/>
    <w:rsid w:val="0097517C"/>
    <w:rsid w:val="00987BBF"/>
    <w:rsid w:val="009C779E"/>
    <w:rsid w:val="00A07A85"/>
    <w:rsid w:val="00A11741"/>
    <w:rsid w:val="00A14BCC"/>
    <w:rsid w:val="00A70DC5"/>
    <w:rsid w:val="00A713D3"/>
    <w:rsid w:val="00A82466"/>
    <w:rsid w:val="00A841AE"/>
    <w:rsid w:val="00A86158"/>
    <w:rsid w:val="00A862D3"/>
    <w:rsid w:val="00A94764"/>
    <w:rsid w:val="00AA32CE"/>
    <w:rsid w:val="00AC4E97"/>
    <w:rsid w:val="00AD7729"/>
    <w:rsid w:val="00AE1FFD"/>
    <w:rsid w:val="00AE4904"/>
    <w:rsid w:val="00B07423"/>
    <w:rsid w:val="00B21E9C"/>
    <w:rsid w:val="00B27429"/>
    <w:rsid w:val="00B4027F"/>
    <w:rsid w:val="00B4440F"/>
    <w:rsid w:val="00B51F6C"/>
    <w:rsid w:val="00B616C0"/>
    <w:rsid w:val="00B773A3"/>
    <w:rsid w:val="00B91394"/>
    <w:rsid w:val="00BA0D0E"/>
    <w:rsid w:val="00BA1EC1"/>
    <w:rsid w:val="00BA2441"/>
    <w:rsid w:val="00BC0EF8"/>
    <w:rsid w:val="00BD29F9"/>
    <w:rsid w:val="00BD4E01"/>
    <w:rsid w:val="00BE04A0"/>
    <w:rsid w:val="00C131F2"/>
    <w:rsid w:val="00C47C65"/>
    <w:rsid w:val="00C678D3"/>
    <w:rsid w:val="00C7001E"/>
    <w:rsid w:val="00CB3390"/>
    <w:rsid w:val="00CE6561"/>
    <w:rsid w:val="00D01FEC"/>
    <w:rsid w:val="00D05A6A"/>
    <w:rsid w:val="00D2042B"/>
    <w:rsid w:val="00D241CD"/>
    <w:rsid w:val="00D470B3"/>
    <w:rsid w:val="00D7462A"/>
    <w:rsid w:val="00D777AB"/>
    <w:rsid w:val="00D81EAF"/>
    <w:rsid w:val="00DA736E"/>
    <w:rsid w:val="00DB327F"/>
    <w:rsid w:val="00DF442E"/>
    <w:rsid w:val="00E00DAB"/>
    <w:rsid w:val="00E16B3D"/>
    <w:rsid w:val="00E17735"/>
    <w:rsid w:val="00E17BC3"/>
    <w:rsid w:val="00E51068"/>
    <w:rsid w:val="00E51A11"/>
    <w:rsid w:val="00E671BB"/>
    <w:rsid w:val="00E713B0"/>
    <w:rsid w:val="00E82639"/>
    <w:rsid w:val="00E902F5"/>
    <w:rsid w:val="00E9674A"/>
    <w:rsid w:val="00EB7465"/>
    <w:rsid w:val="00EE3432"/>
    <w:rsid w:val="00EF4F5D"/>
    <w:rsid w:val="00EF7EDF"/>
    <w:rsid w:val="00F07A79"/>
    <w:rsid w:val="00F12701"/>
    <w:rsid w:val="00F4014B"/>
    <w:rsid w:val="00F65C68"/>
    <w:rsid w:val="00F83185"/>
    <w:rsid w:val="00F84BF4"/>
    <w:rsid w:val="00FA2A01"/>
    <w:rsid w:val="00FA3C66"/>
    <w:rsid w:val="00FA6AF5"/>
    <w:rsid w:val="00FB35B8"/>
    <w:rsid w:val="00FB3EE6"/>
    <w:rsid w:val="00FB498B"/>
    <w:rsid w:val="00FC5CFB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98FC"/>
  <w15:docId w15:val="{01606B8F-7FA3-467A-9DA7-48410138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9C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E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DC4B-1D45-4BA8-8E9A-7DAEC465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Шубин</dc:creator>
  <cp:keywords/>
  <dc:description/>
  <cp:lastModifiedBy>СМ АВТО</cp:lastModifiedBy>
  <cp:revision>63</cp:revision>
  <cp:lastPrinted>2024-05-24T05:06:00Z</cp:lastPrinted>
  <dcterms:created xsi:type="dcterms:W3CDTF">2022-08-11T09:41:00Z</dcterms:created>
  <dcterms:modified xsi:type="dcterms:W3CDTF">2025-10-15T08:53:00Z</dcterms:modified>
</cp:coreProperties>
</file>